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8D" w:rsidRPr="00976E8D" w:rsidRDefault="009F46C4" w:rsidP="00976E8D">
      <w:pPr>
        <w:pStyle w:val="NKberschrift1"/>
      </w:pPr>
      <w:r>
        <w:t>Lesung Lukas 10,</w:t>
      </w:r>
      <w:r w:rsidR="00976E8D" w:rsidRPr="00976E8D">
        <w:t>38–42 – Eine lyrische Collage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</w:pPr>
      <w:r>
        <w:t>Gast sein einmal</w:t>
      </w:r>
      <w:r w:rsidRPr="00976E8D">
        <w:t>...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  <w:ind w:left="708"/>
      </w:pPr>
      <w:r w:rsidRPr="00976E8D">
        <w:t>Als sie aber weiterzogen, kam er in ein Dorf. Da war eine Frau mit Namen Marta, die nahm ihn auf.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</w:pPr>
      <w:r>
        <w:t>Gast sein einmal</w:t>
      </w:r>
      <w:r w:rsidRPr="00976E8D">
        <w:t>...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  <w:ind w:left="708"/>
      </w:pPr>
      <w:r w:rsidRPr="00976E8D">
        <w:t>Und sie hatte eine Schwester, die hieß Maria; die setzte sich Jesus zu Füßen und hörte seiner Rede zu.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</w:pPr>
      <w:r w:rsidRPr="00976E8D">
        <w:t>Gast sein einmal.</w:t>
      </w:r>
    </w:p>
    <w:p w:rsidR="00976E8D" w:rsidRPr="00976E8D" w:rsidRDefault="00976E8D" w:rsidP="00976E8D">
      <w:pPr>
        <w:pStyle w:val="NKText"/>
      </w:pPr>
      <w:r w:rsidRPr="00976E8D">
        <w:t>Nicht immer selbst seine Wünsche bewirten mit kärglicher Kost.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  <w:ind w:left="708"/>
      </w:pPr>
      <w:r w:rsidRPr="00976E8D">
        <w:t>Marta macht sich aber viel zu schaffen, ihm zuzudienen. Und sie trat hinzu und sprach: Herr, fragst du nicht danach, dass meine Schwester mich allein sorgen lässt?</w:t>
      </w:r>
    </w:p>
    <w:p w:rsidR="00976E8D" w:rsidRPr="00976E8D" w:rsidRDefault="00976E8D" w:rsidP="00976E8D">
      <w:pPr>
        <w:pStyle w:val="NKText"/>
        <w:ind w:left="708"/>
      </w:pPr>
      <w:r w:rsidRPr="00976E8D">
        <w:t>Sag ihr doch, dass sie mir helfen soll!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</w:pPr>
      <w:r w:rsidRPr="00976E8D">
        <w:t>Gast sein einmal.</w:t>
      </w:r>
    </w:p>
    <w:p w:rsidR="00976E8D" w:rsidRPr="00976E8D" w:rsidRDefault="00976E8D" w:rsidP="00976E8D">
      <w:pPr>
        <w:pStyle w:val="NKText"/>
      </w:pPr>
      <w:r w:rsidRPr="00976E8D">
        <w:t>Nicht immer selbst seine Wünsche bewirten mit kärglicher Kost.</w:t>
      </w:r>
    </w:p>
    <w:p w:rsidR="00976E8D" w:rsidRPr="00976E8D" w:rsidRDefault="00976E8D" w:rsidP="00976E8D">
      <w:pPr>
        <w:pStyle w:val="NKText"/>
      </w:pPr>
      <w:r w:rsidRPr="00976E8D">
        <w:t>Nicht immer feindlich nach allem fassen.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  <w:ind w:left="708"/>
      </w:pPr>
      <w:r w:rsidRPr="00976E8D">
        <w:t xml:space="preserve">Jesus aber antwortete und sprach zu ihr: Marta, Marta, du sorgst und </w:t>
      </w:r>
      <w:r>
        <w:t>mühst dich. Eins aber ist nötig</w:t>
      </w:r>
      <w:r w:rsidRPr="00976E8D">
        <w:t>...</w:t>
      </w:r>
    </w:p>
    <w:p w:rsidR="00976E8D" w:rsidRPr="00976E8D" w:rsidRDefault="00976E8D" w:rsidP="00976E8D">
      <w:pPr>
        <w:pStyle w:val="NKText"/>
      </w:pPr>
    </w:p>
    <w:p w:rsidR="00976E8D" w:rsidRPr="00976E8D" w:rsidRDefault="00976E8D" w:rsidP="00976E8D">
      <w:pPr>
        <w:pStyle w:val="NKText"/>
      </w:pPr>
      <w:r w:rsidRPr="00976E8D">
        <w:t>Gast sein einmal.</w:t>
      </w:r>
    </w:p>
    <w:p w:rsidR="00976E8D" w:rsidRPr="00976E8D" w:rsidRDefault="00976E8D" w:rsidP="00976E8D">
      <w:pPr>
        <w:pStyle w:val="NKText"/>
      </w:pPr>
      <w:r w:rsidRPr="00976E8D">
        <w:t>Nicht immer selbst seine Wünsche bewirten mit kärglicher Kost.</w:t>
      </w:r>
    </w:p>
    <w:p w:rsidR="00976E8D" w:rsidRPr="00976E8D" w:rsidRDefault="00976E8D" w:rsidP="00976E8D">
      <w:pPr>
        <w:pStyle w:val="NKText"/>
      </w:pPr>
      <w:r w:rsidRPr="00976E8D">
        <w:t>Nicht imme</w:t>
      </w:r>
      <w:r>
        <w:t>r feindlich nach allem fassen –</w:t>
      </w:r>
    </w:p>
    <w:p w:rsidR="00976E8D" w:rsidRPr="00976E8D" w:rsidRDefault="00976E8D" w:rsidP="00976E8D">
      <w:pPr>
        <w:pStyle w:val="NKText"/>
      </w:pPr>
      <w:r w:rsidRPr="00976E8D">
        <w:t>einmal sich alles gefallen lassen und wissen: Was geschieht, ist gut.</w:t>
      </w:r>
    </w:p>
    <w:p w:rsidR="00976E8D" w:rsidRPr="00976E8D" w:rsidRDefault="00976E8D" w:rsidP="00976E8D">
      <w:pPr>
        <w:pStyle w:val="NKText"/>
      </w:pPr>
    </w:p>
    <w:p w:rsidR="00976E8D" w:rsidRPr="003C56F2" w:rsidRDefault="003C56F2" w:rsidP="003C56F2">
      <w:pPr>
        <w:pStyle w:val="NKTextklein"/>
      </w:pPr>
      <w:bookmarkStart w:id="0" w:name="_GoBack"/>
      <w:r w:rsidRPr="003C56F2">
        <w:t>Quelle: Die Geschichte von Maria und Marta wird zusammengefügt mit Zeilen von Rainer Maria Rilke</w:t>
      </w:r>
      <w:r w:rsidR="009637F5">
        <w:t xml:space="preserve">: Die Weise von Liebe und Tod des </w:t>
      </w:r>
      <w:proofErr w:type="spellStart"/>
      <w:r w:rsidR="009637F5">
        <w:t>Cornets</w:t>
      </w:r>
      <w:proofErr w:type="spellEnd"/>
      <w:r w:rsidR="009637F5">
        <w:t xml:space="preserve"> Christoph Rilke</w:t>
      </w:r>
      <w:r w:rsidRPr="003C56F2">
        <w:t>. Eine Collage für zwei Stimmen. Idee: Thomas Hirsch-</w:t>
      </w:r>
      <w:proofErr w:type="spellStart"/>
      <w:r w:rsidRPr="003C56F2">
        <w:t>Hüffell</w:t>
      </w:r>
      <w:proofErr w:type="spellEnd"/>
      <w:r w:rsidRPr="003C56F2">
        <w:t>.</w:t>
      </w:r>
      <w:bookmarkEnd w:id="0"/>
    </w:p>
    <w:sectPr w:rsidR="00976E8D" w:rsidRPr="003C56F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12" w:rsidRDefault="00B30812" w:rsidP="00FE0E45">
      <w:r>
        <w:separator/>
      </w:r>
    </w:p>
  </w:endnote>
  <w:endnote w:type="continuationSeparator" w:id="0">
    <w:p w:rsidR="00B30812" w:rsidRDefault="00B30812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12" w:rsidRDefault="00B30812" w:rsidP="00FE0E45">
      <w:r>
        <w:separator/>
      </w:r>
    </w:p>
  </w:footnote>
  <w:footnote w:type="continuationSeparator" w:id="0">
    <w:p w:rsidR="00B30812" w:rsidRDefault="00B30812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B45FFEE" wp14:editId="577836CF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19"/>
    <w:rsid w:val="00036A75"/>
    <w:rsid w:val="000752BC"/>
    <w:rsid w:val="002F4ACA"/>
    <w:rsid w:val="003A04FE"/>
    <w:rsid w:val="003C56F2"/>
    <w:rsid w:val="004F6BF0"/>
    <w:rsid w:val="00526BB3"/>
    <w:rsid w:val="00560356"/>
    <w:rsid w:val="005A28A6"/>
    <w:rsid w:val="005C6DAD"/>
    <w:rsid w:val="00640E07"/>
    <w:rsid w:val="0069458D"/>
    <w:rsid w:val="006C7216"/>
    <w:rsid w:val="006F7909"/>
    <w:rsid w:val="007C1D84"/>
    <w:rsid w:val="00827435"/>
    <w:rsid w:val="00891BF9"/>
    <w:rsid w:val="008E6670"/>
    <w:rsid w:val="00941F8D"/>
    <w:rsid w:val="009637F5"/>
    <w:rsid w:val="00976E8D"/>
    <w:rsid w:val="00982757"/>
    <w:rsid w:val="009F46C4"/>
    <w:rsid w:val="00A708E8"/>
    <w:rsid w:val="00AD7ED8"/>
    <w:rsid w:val="00B30812"/>
    <w:rsid w:val="00B34319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E8D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E8D"/>
    <w:pPr>
      <w:spacing w:after="0" w:line="240" w:lineRule="auto"/>
    </w:pPr>
    <w:rPr>
      <w:rFonts w:ascii="Tahoma" w:eastAsia="Times New Roman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esktop\aktuell%20KID_L-Z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6</cp:revision>
  <cp:lastPrinted>2020-05-08T10:33:00Z</cp:lastPrinted>
  <dcterms:created xsi:type="dcterms:W3CDTF">2020-06-15T12:25:00Z</dcterms:created>
  <dcterms:modified xsi:type="dcterms:W3CDTF">2020-11-16T13:07:00Z</dcterms:modified>
</cp:coreProperties>
</file>