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7E" w:rsidRPr="00F6597E" w:rsidRDefault="00F6597E" w:rsidP="00F6597E">
      <w:pPr>
        <w:pStyle w:val="NKberschrift1"/>
      </w:pPr>
      <w:bookmarkStart w:id="0" w:name="_GoBack"/>
      <w:bookmarkEnd w:id="0"/>
      <w:r w:rsidRPr="00F6597E">
        <w:t>Holocaustgedenktag</w:t>
      </w:r>
      <w:r>
        <w:t xml:space="preserve"> –</w:t>
      </w:r>
      <w:r w:rsidRPr="00F6597E">
        <w:t xml:space="preserve"> Liturgie</w:t>
      </w:r>
      <w:r>
        <w:t xml:space="preserve"> –</w:t>
      </w:r>
      <w:r w:rsidRPr="00F6597E">
        <w:t xml:space="preserve"> Aktion Sühnezeichen</w:t>
      </w:r>
    </w:p>
    <w:p w:rsidR="00F6597E" w:rsidRPr="00F6597E" w:rsidRDefault="00F6597E" w:rsidP="00F6597E">
      <w:pPr>
        <w:pStyle w:val="NKText"/>
      </w:pPr>
    </w:p>
    <w:p w:rsidR="00F6597E" w:rsidRPr="00F6597E" w:rsidRDefault="00F6597E" w:rsidP="00F6597E">
      <w:pPr>
        <w:pStyle w:val="NKText"/>
        <w:rPr>
          <w:rStyle w:val="NKTextfett"/>
        </w:rPr>
      </w:pPr>
      <w:r w:rsidRPr="00F6597E">
        <w:rPr>
          <w:rStyle w:val="NKTextfett"/>
        </w:rPr>
        <w:t>Musikalische Eröffnung</w:t>
      </w:r>
    </w:p>
    <w:p w:rsidR="00F6597E" w:rsidRPr="00F6597E" w:rsidRDefault="00F6597E" w:rsidP="00F6597E">
      <w:pPr>
        <w:pStyle w:val="NKText"/>
        <w:rPr>
          <w:rStyle w:val="NKTextfett"/>
        </w:rPr>
      </w:pPr>
    </w:p>
    <w:p w:rsidR="00F6597E" w:rsidRPr="00F6597E" w:rsidRDefault="00F6597E" w:rsidP="00F6597E">
      <w:pPr>
        <w:pStyle w:val="NKText"/>
        <w:rPr>
          <w:rStyle w:val="NKTextfett"/>
        </w:rPr>
      </w:pPr>
      <w:r w:rsidRPr="00F6597E">
        <w:rPr>
          <w:rStyle w:val="NKTextfett"/>
        </w:rPr>
        <w:t>Liturg: Begrüßung und biblisches Votum Buch Jesaja 60,2</w:t>
      </w:r>
    </w:p>
    <w:p w:rsidR="00F6597E" w:rsidRPr="00F6597E" w:rsidRDefault="00F6597E" w:rsidP="00F6597E">
      <w:pPr>
        <w:pStyle w:val="NKText"/>
      </w:pPr>
    </w:p>
    <w:p w:rsidR="00F6597E" w:rsidRPr="00F6597E" w:rsidRDefault="00F6597E" w:rsidP="00F6597E">
      <w:pPr>
        <w:pStyle w:val="NKText"/>
      </w:pPr>
      <w:r w:rsidRPr="00F6597E">
        <w:t xml:space="preserve">Wir feiern diesen Gottesdienst, in dem Gott uns dienen will, im Namen des Vaters und des Sohnes und des Heiligen Geistes. Heute, am Ende der </w:t>
      </w:r>
      <w:proofErr w:type="spellStart"/>
      <w:r w:rsidRPr="00F6597E">
        <w:t>Epiphaniaszeit</w:t>
      </w:r>
      <w:proofErr w:type="spellEnd"/>
      <w:r w:rsidRPr="00F6597E">
        <w:t xml:space="preserve"> und wenige Tage vor dem Gedenktag an die Opfer des Nationalsozialismus, müssen wir Licht und Finsternis verbinden. So handle unser Gottesdienst in einer Welt fürchterlich entfachter Mordlust und quälend hässlicher Kriege, in einer Zeit des Hungerns und des Hassens, in einem Europa der Ängste und Alpträume, von Gott, der Himmel und Erde gemacht hat und nicht loslässt das Werk seiner Hände – uns und diese Welt. So erhoffen wir es für alle, derer wir heute gedenken, für alle, die es mit ihren Lebensängsten, Lebenslügen und ihrem Lebenszittern so schwer haben. Und wieder fragen wir wie jeden Sonntag hier öffentlich: Wer beherrscht uns? Wem folgen wir? Was glauben wir? Und hören zu Beginn das biblische Wort für diesen Tag: Schau nur, Jerusalem, Finsternis bedeckt die Erde, und dunkle Wolken liegen auf den Völkern.</w:t>
      </w:r>
      <w:r>
        <w:t xml:space="preserve"> Doch Gott wird dir Licht geben</w:t>
      </w:r>
      <w:r w:rsidRPr="00F6597E">
        <w:t xml:space="preserve"> und sein Glanz wird über dir erstrahlen.</w:t>
      </w:r>
    </w:p>
    <w:p w:rsidR="00F6597E" w:rsidRPr="00F6597E" w:rsidRDefault="00F6597E" w:rsidP="00F6597E">
      <w:pPr>
        <w:pStyle w:val="NKText"/>
      </w:pPr>
    </w:p>
    <w:p w:rsidR="00F6597E" w:rsidRPr="00F6597E" w:rsidRDefault="00F6597E" w:rsidP="00F6597E">
      <w:pPr>
        <w:pStyle w:val="NKText"/>
        <w:rPr>
          <w:rStyle w:val="NKTextfett"/>
        </w:rPr>
      </w:pPr>
      <w:r>
        <w:rPr>
          <w:rStyle w:val="NKTextfett"/>
        </w:rPr>
        <w:t>Lied EG 74 „</w:t>
      </w:r>
      <w:r w:rsidRPr="00F6597E">
        <w:rPr>
          <w:rStyle w:val="NKTextfett"/>
        </w:rPr>
        <w:t xml:space="preserve">Du </w:t>
      </w:r>
      <w:r>
        <w:rPr>
          <w:rStyle w:val="NKTextfett"/>
        </w:rPr>
        <w:t>Morgenstern, du Licht vom Licht“</w:t>
      </w:r>
    </w:p>
    <w:p w:rsidR="00F6597E" w:rsidRPr="00F6597E" w:rsidRDefault="00F6597E" w:rsidP="00F6597E">
      <w:pPr>
        <w:pStyle w:val="NKText"/>
      </w:pPr>
    </w:p>
    <w:p w:rsidR="00F6597E" w:rsidRPr="00F6597E" w:rsidRDefault="00F6597E" w:rsidP="00F6597E">
      <w:pPr>
        <w:pStyle w:val="NKText"/>
        <w:rPr>
          <w:rStyle w:val="NKTextfett"/>
        </w:rPr>
      </w:pPr>
      <w:r>
        <w:rPr>
          <w:rStyle w:val="NKTextfett"/>
        </w:rPr>
        <w:t>Lektor I: Aus „In den Wohnungen des Todes“ von Nelly Sachs</w:t>
      </w:r>
    </w:p>
    <w:p w:rsidR="00F6597E" w:rsidRPr="00F6597E" w:rsidRDefault="00F6597E" w:rsidP="00F6597E">
      <w:pPr>
        <w:pStyle w:val="NKText"/>
      </w:pPr>
    </w:p>
    <w:p w:rsidR="00F6597E" w:rsidRPr="00F6597E" w:rsidRDefault="00F6597E" w:rsidP="00F6597E">
      <w:pPr>
        <w:pStyle w:val="NKText"/>
        <w:rPr>
          <w:b/>
        </w:rPr>
      </w:pPr>
      <w:r>
        <w:rPr>
          <w:rStyle w:val="NKTextfett"/>
        </w:rPr>
        <w:t>Chor der Steine</w:t>
      </w:r>
    </w:p>
    <w:p w:rsidR="00F6597E" w:rsidRPr="00F6597E" w:rsidRDefault="00F6597E" w:rsidP="00F6597E">
      <w:pPr>
        <w:pStyle w:val="NKText"/>
      </w:pPr>
      <w:r w:rsidRPr="00F6597E">
        <w:t>Wir Steine</w:t>
      </w:r>
    </w:p>
    <w:p w:rsidR="00F6597E" w:rsidRPr="00F6597E" w:rsidRDefault="00F6597E" w:rsidP="00F6597E">
      <w:pPr>
        <w:pStyle w:val="NKText"/>
      </w:pPr>
      <w:r w:rsidRPr="00F6597E">
        <w:t>Wenn einer un</w:t>
      </w:r>
      <w:r>
        <w:t>s hebt</w:t>
      </w:r>
    </w:p>
    <w:p w:rsidR="00F6597E" w:rsidRPr="00F6597E" w:rsidRDefault="00F6597E" w:rsidP="00F6597E">
      <w:pPr>
        <w:pStyle w:val="NKText"/>
      </w:pPr>
      <w:r w:rsidRPr="00F6597E">
        <w:t>Hebt er Urzeiten empor</w:t>
      </w:r>
    </w:p>
    <w:p w:rsidR="00F6597E" w:rsidRPr="00F6597E" w:rsidRDefault="00F6597E" w:rsidP="00F6597E">
      <w:pPr>
        <w:pStyle w:val="NKText"/>
      </w:pPr>
      <w:r w:rsidRPr="00F6597E">
        <w:t>Wenn einer uns heb</w:t>
      </w:r>
      <w:r>
        <w:t>t</w:t>
      </w:r>
    </w:p>
    <w:p w:rsidR="00F6597E" w:rsidRPr="00F6597E" w:rsidRDefault="00F6597E" w:rsidP="00F6597E">
      <w:pPr>
        <w:pStyle w:val="NKText"/>
      </w:pPr>
      <w:r w:rsidRPr="00F6597E">
        <w:t>Hebt er den Garten Eden empor</w:t>
      </w:r>
    </w:p>
    <w:p w:rsidR="00F6597E" w:rsidRPr="00F6597E" w:rsidRDefault="00F6597E" w:rsidP="00F6597E">
      <w:pPr>
        <w:pStyle w:val="NKText"/>
      </w:pPr>
      <w:r>
        <w:t>Wenn einer uns hebt</w:t>
      </w:r>
    </w:p>
    <w:p w:rsidR="00F6597E" w:rsidRPr="00F6597E" w:rsidRDefault="00F6597E" w:rsidP="00F6597E">
      <w:pPr>
        <w:pStyle w:val="NKText"/>
      </w:pPr>
      <w:r w:rsidRPr="00F6597E">
        <w:t>Hebt er</w:t>
      </w:r>
      <w:r>
        <w:t xml:space="preserve"> Adam und Evas Erkenntnis empor</w:t>
      </w:r>
    </w:p>
    <w:p w:rsidR="00F6597E" w:rsidRPr="00F6597E" w:rsidRDefault="00F6597E" w:rsidP="00F6597E">
      <w:pPr>
        <w:pStyle w:val="NKText"/>
      </w:pPr>
      <w:r w:rsidRPr="00F6597E">
        <w:t>Und der Schlange staubessende Verführung.</w:t>
      </w:r>
    </w:p>
    <w:p w:rsidR="00F6597E" w:rsidRPr="00F6597E" w:rsidRDefault="00F6597E" w:rsidP="00F6597E">
      <w:pPr>
        <w:pStyle w:val="NKText"/>
      </w:pPr>
      <w:r>
        <w:t>Wenn einer uns hebt</w:t>
      </w:r>
    </w:p>
    <w:p w:rsidR="00F6597E" w:rsidRPr="00F6597E" w:rsidRDefault="00F6597E" w:rsidP="00F6597E">
      <w:pPr>
        <w:pStyle w:val="NKText"/>
      </w:pPr>
      <w:r w:rsidRPr="00F6597E">
        <w:t>Hebt er Billio</w:t>
      </w:r>
      <w:r>
        <w:t>nen Erinnerungen in seiner Hand</w:t>
      </w:r>
    </w:p>
    <w:p w:rsidR="00F6597E" w:rsidRPr="00F6597E" w:rsidRDefault="00F6597E" w:rsidP="00F6597E">
      <w:pPr>
        <w:pStyle w:val="NKText"/>
      </w:pPr>
      <w:r w:rsidRPr="00F6597E">
        <w:t>D</w:t>
      </w:r>
      <w:r>
        <w:t>ie sich nicht auflösen im Blute</w:t>
      </w:r>
    </w:p>
    <w:p w:rsidR="00F6597E" w:rsidRPr="00F6597E" w:rsidRDefault="00F6597E" w:rsidP="00F6597E">
      <w:pPr>
        <w:pStyle w:val="NKText"/>
      </w:pPr>
      <w:r>
        <w:t>Wie der Abend.</w:t>
      </w:r>
    </w:p>
    <w:p w:rsidR="00F6597E" w:rsidRPr="00F6597E" w:rsidRDefault="00F6597E" w:rsidP="00F6597E">
      <w:pPr>
        <w:pStyle w:val="NKText"/>
      </w:pPr>
      <w:r>
        <w:t>Denn Gedenksteine sind wir</w:t>
      </w:r>
    </w:p>
    <w:p w:rsidR="00F6597E" w:rsidRPr="00F6597E" w:rsidRDefault="00F6597E" w:rsidP="00F6597E">
      <w:pPr>
        <w:pStyle w:val="NKText"/>
      </w:pPr>
      <w:r w:rsidRPr="00F6597E">
        <w:t>Alles Sterben umfassend.</w:t>
      </w:r>
    </w:p>
    <w:p w:rsidR="00F6597E" w:rsidRPr="00F6597E" w:rsidRDefault="00F6597E" w:rsidP="00F6597E">
      <w:pPr>
        <w:pStyle w:val="NKText"/>
      </w:pPr>
      <w:r>
        <w:t>Wenn einer uns anrührt</w:t>
      </w:r>
    </w:p>
    <w:p w:rsidR="00F6597E" w:rsidRPr="00F6597E" w:rsidRDefault="00F6597E" w:rsidP="00F6597E">
      <w:pPr>
        <w:pStyle w:val="NKText"/>
      </w:pPr>
      <w:r>
        <w:t>Rührt er eine Klagemauer an</w:t>
      </w:r>
    </w:p>
    <w:p w:rsidR="00F6597E" w:rsidRPr="00F6597E" w:rsidRDefault="00F6597E" w:rsidP="00F6597E">
      <w:pPr>
        <w:pStyle w:val="NKText"/>
      </w:pPr>
      <w:r w:rsidRPr="00F6597E">
        <w:lastRenderedPageBreak/>
        <w:t>Wie ein Diamant zersc</w:t>
      </w:r>
      <w:r>
        <w:t>hneidet eure Klage unsere Härte</w:t>
      </w:r>
    </w:p>
    <w:p w:rsidR="00F6597E" w:rsidRPr="00F6597E" w:rsidRDefault="00F6597E" w:rsidP="00F6597E">
      <w:pPr>
        <w:pStyle w:val="NKText"/>
      </w:pPr>
      <w:r w:rsidRPr="00F6597E">
        <w:t>Bis sie z</w:t>
      </w:r>
      <w:r>
        <w:t>erfällt und weiches Herz wird</w:t>
      </w:r>
    </w:p>
    <w:p w:rsidR="00F6597E" w:rsidRPr="00F6597E" w:rsidRDefault="00F6597E" w:rsidP="00F6597E">
      <w:pPr>
        <w:pStyle w:val="NKText"/>
      </w:pPr>
      <w:r>
        <w:t>Hütet euch, hütet euch</w:t>
      </w:r>
    </w:p>
    <w:p w:rsidR="00F6597E" w:rsidRPr="00F6597E" w:rsidRDefault="00F6597E" w:rsidP="00F6597E">
      <w:pPr>
        <w:pStyle w:val="NKText"/>
      </w:pPr>
      <w:r w:rsidRPr="00F6597E">
        <w:t>Zu werfen im Zorne mit einem Stein</w:t>
      </w:r>
    </w:p>
    <w:p w:rsidR="00F6597E" w:rsidRPr="00F6597E" w:rsidRDefault="00F6597E" w:rsidP="00F6597E">
      <w:pPr>
        <w:pStyle w:val="NKTextklein"/>
      </w:pPr>
      <w:r w:rsidRPr="00F6597E">
        <w:t>(Auszug, entnommen</w:t>
      </w:r>
      <w:r>
        <w:t xml:space="preserve"> aus</w:t>
      </w:r>
      <w:r w:rsidRPr="00F6597E">
        <w:t>: Das Buch der Nelly Sachs, Frankfurt a.M. 1961, 82f.)</w:t>
      </w:r>
    </w:p>
    <w:p w:rsidR="00F6597E" w:rsidRPr="00F6597E" w:rsidRDefault="00F6597E" w:rsidP="00F6597E">
      <w:pPr>
        <w:pStyle w:val="NKText"/>
      </w:pPr>
    </w:p>
    <w:p w:rsidR="00F6597E" w:rsidRPr="00F6597E" w:rsidRDefault="00F6597E" w:rsidP="00F6597E">
      <w:pPr>
        <w:pStyle w:val="NKText"/>
        <w:rPr>
          <w:rStyle w:val="NKTextfett"/>
        </w:rPr>
      </w:pPr>
      <w:r w:rsidRPr="00F6597E">
        <w:rPr>
          <w:rStyle w:val="NKTextfett"/>
        </w:rPr>
        <w:t>Lektor II: Worte aus dem 97. Psalm</w:t>
      </w:r>
    </w:p>
    <w:p w:rsidR="00F6597E" w:rsidRPr="00F6597E" w:rsidRDefault="00F6597E" w:rsidP="00F6597E">
      <w:pPr>
        <w:pStyle w:val="NKText"/>
      </w:pPr>
    </w:p>
    <w:p w:rsidR="00F6597E" w:rsidRPr="00F6597E" w:rsidRDefault="00F6597E" w:rsidP="00F6597E">
      <w:pPr>
        <w:pStyle w:val="NKText"/>
      </w:pPr>
      <w:r w:rsidRPr="00F6597E">
        <w:t xml:space="preserve">Die ihr Gott liebt, hasst das üble Tun! Er bewahrt das Leben derer, die ihn lieben, aus der Hand der Gewaltmenschen rettet er sie. Licht ist ausgesät denen, die gerecht sind, Freude denen, die von Herzen aufrichtig sind. Freut euch an Gott, ihr, die ihr gerecht </w:t>
      </w:r>
      <w:proofErr w:type="gramStart"/>
      <w:r w:rsidRPr="00F6597E">
        <w:t>seid</w:t>
      </w:r>
      <w:proofErr w:type="gramEnd"/>
      <w:r w:rsidRPr="00F6597E">
        <w:t>! Bekennt euch zum Gedächtnis seiner Heiligkeit!</w:t>
      </w:r>
    </w:p>
    <w:p w:rsidR="00F6597E" w:rsidRPr="00F6597E" w:rsidRDefault="00F6597E" w:rsidP="00F6597E">
      <w:pPr>
        <w:pStyle w:val="NKText"/>
      </w:pPr>
    </w:p>
    <w:p w:rsidR="00F6597E" w:rsidRPr="00F6597E" w:rsidRDefault="00F6597E" w:rsidP="00F6597E">
      <w:pPr>
        <w:pStyle w:val="NKText"/>
        <w:rPr>
          <w:rStyle w:val="NKTextfett"/>
        </w:rPr>
      </w:pPr>
      <w:r w:rsidRPr="00F6597E">
        <w:rPr>
          <w:rStyle w:val="NKTextfett"/>
        </w:rPr>
        <w:t>Lied</w:t>
      </w:r>
      <w:r>
        <w:rPr>
          <w:rStyle w:val="NKTextfett"/>
        </w:rPr>
        <w:t>: EG 344,</w:t>
      </w:r>
      <w:r w:rsidRPr="00F6597E">
        <w:rPr>
          <w:rStyle w:val="NKTextfett"/>
        </w:rPr>
        <w:t xml:space="preserve">9 </w:t>
      </w:r>
      <w:r>
        <w:rPr>
          <w:rStyle w:val="NKTextfett"/>
        </w:rPr>
        <w:t>„Amen, das ist: es werde wahr</w:t>
      </w:r>
      <w:r w:rsidRPr="00F6597E">
        <w:rPr>
          <w:rStyle w:val="NKTextfett"/>
        </w:rPr>
        <w:t>…</w:t>
      </w:r>
      <w:r>
        <w:rPr>
          <w:rStyle w:val="NKTextfett"/>
        </w:rPr>
        <w:t>“</w:t>
      </w:r>
    </w:p>
    <w:p w:rsidR="00F6597E" w:rsidRPr="00F6597E" w:rsidRDefault="00F6597E" w:rsidP="00F6597E">
      <w:pPr>
        <w:pStyle w:val="NKText"/>
      </w:pPr>
    </w:p>
    <w:p w:rsidR="00F6597E" w:rsidRPr="00F6597E" w:rsidRDefault="00F6597E" w:rsidP="00F6597E">
      <w:pPr>
        <w:pStyle w:val="NKText"/>
        <w:rPr>
          <w:rStyle w:val="NKTextfett"/>
        </w:rPr>
      </w:pPr>
      <w:proofErr w:type="spellStart"/>
      <w:r w:rsidRPr="00F6597E">
        <w:rPr>
          <w:rStyle w:val="NKTextfett"/>
        </w:rPr>
        <w:t>Liturgin</w:t>
      </w:r>
      <w:proofErr w:type="spellEnd"/>
      <w:r w:rsidRPr="00F6597E">
        <w:rPr>
          <w:rStyle w:val="NKTextfett"/>
        </w:rPr>
        <w:t xml:space="preserve">: Epiphanie </w:t>
      </w:r>
      <w:proofErr w:type="spellStart"/>
      <w:r w:rsidRPr="00F6597E">
        <w:rPr>
          <w:rStyle w:val="NKTextfett"/>
        </w:rPr>
        <w:t>Huub</w:t>
      </w:r>
      <w:proofErr w:type="spellEnd"/>
      <w:r w:rsidRPr="00F6597E">
        <w:rPr>
          <w:rStyle w:val="NKTextfett"/>
        </w:rPr>
        <w:t xml:space="preserve"> </w:t>
      </w:r>
      <w:proofErr w:type="spellStart"/>
      <w:r w:rsidRPr="00F6597E">
        <w:rPr>
          <w:rStyle w:val="NKTextfett"/>
        </w:rPr>
        <w:t>Oosterhuis</w:t>
      </w:r>
      <w:proofErr w:type="spellEnd"/>
      <w:r w:rsidRPr="00F6597E">
        <w:rPr>
          <w:rStyle w:val="NKTextfett"/>
        </w:rPr>
        <w:t xml:space="preserve"> (Auszug)</w:t>
      </w:r>
    </w:p>
    <w:p w:rsidR="00F6597E" w:rsidRPr="00F6597E" w:rsidRDefault="00F6597E" w:rsidP="00F6597E">
      <w:pPr>
        <w:pStyle w:val="NKText"/>
      </w:pPr>
    </w:p>
    <w:p w:rsidR="00F6597E" w:rsidRPr="00F6597E" w:rsidRDefault="00F6597E" w:rsidP="00F6597E">
      <w:pPr>
        <w:pStyle w:val="NKText"/>
      </w:pPr>
      <w:r w:rsidRPr="00F6597E">
        <w:t>Wer sind wir, dass du unser gedenkst? Du bist Gott, der Einzige, dass du eine Hand uns entgegenstreckst, dass du uns entgegenstreckst deine Gedanken, dein Herz. Lass uns sehen, dass du Vergebung vollbringst. Lass uns sehen, dass du Gott bist.</w:t>
      </w:r>
    </w:p>
    <w:p w:rsidR="00F6597E" w:rsidRPr="00F6597E" w:rsidRDefault="00F6597E" w:rsidP="00F6597E">
      <w:pPr>
        <w:pStyle w:val="NKText"/>
      </w:pPr>
    </w:p>
    <w:p w:rsidR="00F6597E" w:rsidRPr="00F6597E" w:rsidRDefault="00F6597E" w:rsidP="00F6597E">
      <w:pPr>
        <w:pStyle w:val="NKText"/>
      </w:pPr>
      <w:r>
        <w:t>„</w:t>
      </w:r>
      <w:r w:rsidRPr="00F6597E">
        <w:t>Erschienen bist du u</w:t>
      </w:r>
      <w:r>
        <w:t>ns, als wir in Finsternis waren“</w:t>
      </w:r>
      <w:r w:rsidRPr="00F6597E">
        <w:t>, so steht es geschrieben. Erscheine uns. Wir wollen dich sehen. Dass Freiheit Bestand hat, dass Recht gewinnt, das wollen wir sehen.</w:t>
      </w:r>
    </w:p>
    <w:p w:rsidR="00F6597E" w:rsidRPr="00F6597E" w:rsidRDefault="00F6597E" w:rsidP="00F6597E">
      <w:pPr>
        <w:pStyle w:val="NKText"/>
      </w:pPr>
    </w:p>
    <w:p w:rsidR="00F6597E" w:rsidRDefault="00F6597E" w:rsidP="00F6597E">
      <w:pPr>
        <w:pStyle w:val="NKText"/>
      </w:pPr>
      <w:r w:rsidRPr="00F6597E">
        <w:t xml:space="preserve">Aber </w:t>
      </w:r>
      <w:proofErr w:type="spellStart"/>
      <w:r w:rsidRPr="00F6597E">
        <w:t>sieh</w:t>
      </w:r>
      <w:proofErr w:type="spellEnd"/>
      <w:r w:rsidRPr="00F6597E">
        <w:t xml:space="preserve"> uns hier, wie wir sind: einer nicht strahlender als der andere, einer noch wehrloser als der andere. Siehe die Verzweifelten in ihrem angestauten Kummer, siehe alle, von denen wir nicht wissen,</w:t>
      </w:r>
      <w:r>
        <w:t xml:space="preserve"> in ihrem stockdunklen Kerker. „Werde Licht“</w:t>
      </w:r>
      <w:r w:rsidRPr="00F6597E">
        <w:t xml:space="preserve">, sagst du. Komme mit deinem Wort so wie geschrieben steht: Das Wort, das eigentliche Licht, das jeden Menschen erleuchtet. </w:t>
      </w:r>
    </w:p>
    <w:p w:rsidR="00F6597E" w:rsidRPr="00F6597E" w:rsidRDefault="00F6597E" w:rsidP="00F6597E">
      <w:pPr>
        <w:pStyle w:val="NKTextklein"/>
      </w:pPr>
      <w:r w:rsidRPr="00F6597E">
        <w:t>(</w:t>
      </w:r>
      <w:proofErr w:type="spellStart"/>
      <w:r w:rsidRPr="00F6597E">
        <w:t>Huub</w:t>
      </w:r>
      <w:proofErr w:type="spellEnd"/>
      <w:r w:rsidRPr="00F6597E">
        <w:t xml:space="preserve"> </w:t>
      </w:r>
      <w:proofErr w:type="spellStart"/>
      <w:r w:rsidRPr="00F6597E">
        <w:t>Oosterhuis</w:t>
      </w:r>
      <w:proofErr w:type="spellEnd"/>
      <w:r w:rsidRPr="00F6597E">
        <w:t xml:space="preserve">, Du Freund Gott, </w:t>
      </w:r>
      <w:proofErr w:type="spellStart"/>
      <w:r w:rsidRPr="00F6597E">
        <w:t>Kevelar</w:t>
      </w:r>
      <w:proofErr w:type="spellEnd"/>
      <w:r w:rsidRPr="00F6597E">
        <w:t xml:space="preserve"> 2012, 49f.)</w:t>
      </w:r>
    </w:p>
    <w:p w:rsidR="00F6597E" w:rsidRPr="00F6597E" w:rsidRDefault="00F6597E" w:rsidP="00F6597E">
      <w:pPr>
        <w:pStyle w:val="NKText"/>
      </w:pPr>
    </w:p>
    <w:p w:rsidR="00F6597E" w:rsidRPr="00B8707C" w:rsidRDefault="00F6597E" w:rsidP="00F6597E">
      <w:pPr>
        <w:pStyle w:val="NKText"/>
        <w:rPr>
          <w:rStyle w:val="NKTextkursiv"/>
        </w:rPr>
      </w:pPr>
      <w:r w:rsidRPr="00B8707C">
        <w:rPr>
          <w:rStyle w:val="NKTextkursiv"/>
        </w:rPr>
        <w:t xml:space="preserve">Wo es Traditionen gibt oder solche eröffnet werden können: Hier können Namen früherer jüdischer christlich getaufter Gemeindeglieder genannt werden sowie jüdischer Nachbarn, die ihr Leben in der </w:t>
      </w:r>
      <w:proofErr w:type="spellStart"/>
      <w:r w:rsidRPr="00B8707C">
        <w:rPr>
          <w:rStyle w:val="NKTextkursiv"/>
        </w:rPr>
        <w:t>Schoa</w:t>
      </w:r>
      <w:proofErr w:type="spellEnd"/>
      <w:r w:rsidRPr="00B8707C">
        <w:rPr>
          <w:rStyle w:val="NKTextkursiv"/>
        </w:rPr>
        <w:t xml:space="preserve"> verloren haben. Es können die Namen auf den Stolpersteinen im Umkreis der Gemeinde verlesen werden.</w:t>
      </w:r>
    </w:p>
    <w:p w:rsidR="00F6597E" w:rsidRPr="00B8707C" w:rsidRDefault="00F6597E" w:rsidP="00B8707C">
      <w:pPr>
        <w:pStyle w:val="NKText"/>
      </w:pPr>
    </w:p>
    <w:p w:rsidR="00F6597E" w:rsidRPr="00B8707C" w:rsidRDefault="00F6597E" w:rsidP="00B8707C">
      <w:pPr>
        <w:pStyle w:val="NKText"/>
        <w:rPr>
          <w:rStyle w:val="NKTextfett"/>
        </w:rPr>
      </w:pPr>
      <w:r w:rsidRPr="00B8707C">
        <w:rPr>
          <w:rStyle w:val="NKTextfett"/>
        </w:rPr>
        <w:t xml:space="preserve">Lied EG 297 </w:t>
      </w:r>
      <w:r w:rsidR="00B8707C">
        <w:rPr>
          <w:rStyle w:val="NKTextfett"/>
        </w:rPr>
        <w:t>„</w:t>
      </w:r>
      <w:r w:rsidRPr="00B8707C">
        <w:rPr>
          <w:rStyle w:val="NKTextfett"/>
        </w:rPr>
        <w:t>Wo Gott der Herr nicht bei uns hält – Psalm 124</w:t>
      </w:r>
      <w:r w:rsidR="00B8707C">
        <w:rPr>
          <w:rStyle w:val="NKTextfett"/>
        </w:rPr>
        <w:t>“</w:t>
      </w:r>
    </w:p>
    <w:p w:rsidR="00B8707C" w:rsidRPr="00B8707C" w:rsidRDefault="00B8707C" w:rsidP="00B8707C">
      <w:pPr>
        <w:pStyle w:val="NKText"/>
      </w:pPr>
    </w:p>
    <w:p w:rsidR="00F6597E" w:rsidRPr="00B8707C" w:rsidRDefault="00F6597E" w:rsidP="00B8707C">
      <w:pPr>
        <w:pStyle w:val="NKText"/>
        <w:rPr>
          <w:rStyle w:val="NKTextfett"/>
        </w:rPr>
      </w:pPr>
      <w:proofErr w:type="spellStart"/>
      <w:r w:rsidRPr="00B8707C">
        <w:rPr>
          <w:rStyle w:val="NKTextfett"/>
        </w:rPr>
        <w:t>Liturgin</w:t>
      </w:r>
      <w:proofErr w:type="spellEnd"/>
      <w:r w:rsidRPr="00B8707C">
        <w:rPr>
          <w:rStyle w:val="NKTextfett"/>
        </w:rPr>
        <w:t>: Gnadenzusage Buch Jeremia 29,11</w:t>
      </w:r>
    </w:p>
    <w:p w:rsidR="00B8707C" w:rsidRPr="00B8707C" w:rsidRDefault="00B8707C" w:rsidP="00B8707C">
      <w:pPr>
        <w:pStyle w:val="NKText"/>
      </w:pPr>
    </w:p>
    <w:p w:rsidR="00F6597E" w:rsidRPr="00B8707C" w:rsidRDefault="00F6597E" w:rsidP="00B8707C">
      <w:pPr>
        <w:pStyle w:val="NKText"/>
      </w:pPr>
      <w:r w:rsidRPr="00B8707C">
        <w:lastRenderedPageBreak/>
        <w:t>Ich weiß, was für Gedanken ich über euch habe, spricht Gott, Gedanken des Friedens und nicht des Leides, dass ich euch Zukunft gebe und Hoffnung.</w:t>
      </w:r>
    </w:p>
    <w:p w:rsidR="00B8707C" w:rsidRPr="00B8707C" w:rsidRDefault="00B8707C" w:rsidP="00B8707C">
      <w:pPr>
        <w:pStyle w:val="NKText"/>
      </w:pPr>
    </w:p>
    <w:p w:rsidR="00F6597E" w:rsidRPr="00B8707C" w:rsidRDefault="00B8707C" w:rsidP="00B8707C">
      <w:pPr>
        <w:pStyle w:val="NKText"/>
        <w:rPr>
          <w:rStyle w:val="NKTextfett"/>
        </w:rPr>
      </w:pPr>
      <w:r>
        <w:rPr>
          <w:rStyle w:val="NKTextfett"/>
        </w:rPr>
        <w:t>Lesungen Lektorin I</w:t>
      </w:r>
    </w:p>
    <w:p w:rsidR="00B8707C" w:rsidRPr="00B8707C" w:rsidRDefault="00B8707C" w:rsidP="00B8707C">
      <w:pPr>
        <w:pStyle w:val="NKText"/>
      </w:pPr>
    </w:p>
    <w:p w:rsidR="00B8707C" w:rsidRDefault="00B8707C" w:rsidP="00B8707C">
      <w:pPr>
        <w:pStyle w:val="NKText"/>
      </w:pPr>
      <w:r>
        <w:t>Gott sagte: „</w:t>
      </w:r>
      <w:r w:rsidR="00F6597E" w:rsidRPr="00B8707C">
        <w:t>Wo Finst</w:t>
      </w:r>
      <w:r>
        <w:t>ernis ist, soll Licht leuchten!“</w:t>
      </w:r>
      <w:r w:rsidR="00F6597E" w:rsidRPr="00B8707C">
        <w:t xml:space="preserve"> Gott erleuchtete auch mein Herz, damit ich, Paulus, wiederum euch zum Leuchten bringe, so dass ihr auf Grund v</w:t>
      </w:r>
      <w:r>
        <w:t>on meiner Verkündigung erkennt,</w:t>
      </w:r>
      <w:r w:rsidR="00F6597E" w:rsidRPr="00B8707C">
        <w:t xml:space="preserve"> das Licht Gottes im Antlitz Christi leuchtet. Ich habe diesen Schatz in einem ze</w:t>
      </w:r>
      <w:r>
        <w:t>rbrechlichen Gefäß, damit unver</w:t>
      </w:r>
      <w:r w:rsidR="00F6597E" w:rsidRPr="00B8707C">
        <w:t>kennbar ist, dass die enorme Kraft, die in mir wirkt, allein Gottes Kraft ist. Von allen Seiten werde ich in die Enge getrieben, aber ich finde Raum zu leben; ich bin oft ratlos, aber ich verzweifle nicht. Ich werde verfolgt, aber ich werde nic</w:t>
      </w:r>
      <w:r>
        <w:t xml:space="preserve">ht im Stich gelassen; ich werde </w:t>
      </w:r>
      <w:r w:rsidR="00F6597E" w:rsidRPr="00B8707C">
        <w:t xml:space="preserve">zusammengeschlagen, aber nicht getötet. In alledem bin ich sichtbar den Kräften ausgeliefert, die Jesu Sterben bewirkten, damit auch die Wirksamkeit des Lebens Jesu an mir sichtbar wird. </w:t>
      </w:r>
    </w:p>
    <w:p w:rsidR="00F6597E" w:rsidRPr="00B8707C" w:rsidRDefault="00F6597E" w:rsidP="00B8707C">
      <w:pPr>
        <w:pStyle w:val="NKTextklein"/>
      </w:pPr>
      <w:r w:rsidRPr="00B8707C">
        <w:t>(Der 2. Brief an die Gemeinde in Korinth 4,6</w:t>
      </w:r>
      <w:r w:rsidR="00B8707C">
        <w:t>–</w:t>
      </w:r>
      <w:r w:rsidRPr="00B8707C">
        <w:t>10</w:t>
      </w:r>
      <w:r w:rsidR="00B8707C">
        <w:t>.</w:t>
      </w:r>
      <w:r w:rsidRPr="00B8707C">
        <w:t>)</w:t>
      </w:r>
    </w:p>
    <w:p w:rsidR="00B8707C" w:rsidRPr="00B8707C" w:rsidRDefault="00B8707C" w:rsidP="00B8707C">
      <w:pPr>
        <w:pStyle w:val="NKText"/>
      </w:pPr>
    </w:p>
    <w:p w:rsidR="00F6597E" w:rsidRPr="00B8707C" w:rsidRDefault="00F6597E" w:rsidP="00B8707C">
      <w:pPr>
        <w:pStyle w:val="NKText"/>
        <w:rPr>
          <w:rStyle w:val="NKTextfett"/>
        </w:rPr>
      </w:pPr>
      <w:r w:rsidRPr="00B8707C">
        <w:rPr>
          <w:rStyle w:val="NKTextfett"/>
        </w:rPr>
        <w:t xml:space="preserve">Lektorin II </w:t>
      </w:r>
    </w:p>
    <w:p w:rsidR="00B8707C" w:rsidRPr="00B8707C" w:rsidRDefault="00B8707C" w:rsidP="00B8707C">
      <w:pPr>
        <w:pStyle w:val="NKText"/>
      </w:pPr>
    </w:p>
    <w:p w:rsidR="00B8707C" w:rsidRDefault="00F6597E" w:rsidP="00B8707C">
      <w:pPr>
        <w:pStyle w:val="NKText"/>
      </w:pPr>
      <w:r w:rsidRPr="00B8707C">
        <w:t>Nach sechs Tagen nimmt Jesus Petrus, Jakobus und dessen Bruder Johannes mit und führt sie auf einen hohen, einsamen Berg. Vor ihren Augen wurde er verwandelt; sein Gesicht leuchtete wie die Sonne, seine Kleidung wurde weiß wie das Licht. Seht, da erschien ihnen Mose und Elia, die mit Jesus r</w:t>
      </w:r>
      <w:r w:rsidR="00B8707C">
        <w:t>edeten. Petrus sagte zu ihm: „</w:t>
      </w:r>
      <w:r w:rsidRPr="00B8707C">
        <w:t>Jesus, es ist gut, dass wir hier sind. Wenn du willst, schlage ich drei Zelte auf; eins für dich, e</w:t>
      </w:r>
      <w:r w:rsidR="00B8707C">
        <w:t>ins für Mose und eins für Elia.“</w:t>
      </w:r>
      <w:r w:rsidRPr="00B8707C">
        <w:t xml:space="preserve"> Als er noch redete, da überschattete sie eine Wolke voll Licht und seht, eine Stimme sprach au</w:t>
      </w:r>
      <w:r w:rsidR="00B8707C">
        <w:t>s der Wolke: „</w:t>
      </w:r>
      <w:r w:rsidRPr="00B8707C">
        <w:t>Dieses ist mein geliebter Sohn, ihm gehört mein</w:t>
      </w:r>
      <w:r w:rsidR="00B8707C">
        <w:t>e Liebe. Hört auf seine Stimme!“</w:t>
      </w:r>
      <w:r w:rsidRPr="00B8707C">
        <w:t xml:space="preserve"> Als die Jünger das hörten, fielen sie auf ihr Angesicht und fürchteten sich sehr. Jesus kam zu ih</w:t>
      </w:r>
      <w:r w:rsidR="00B8707C">
        <w:t>nen, rührte sie an und sprach: „</w:t>
      </w:r>
      <w:r w:rsidRPr="00B8707C">
        <w:t>Steht auf und fürchtet euch nicht</w:t>
      </w:r>
      <w:r w:rsidR="00B8707C">
        <w:t>.“</w:t>
      </w:r>
      <w:r w:rsidRPr="00B8707C">
        <w:t xml:space="preserve"> Als sie aufblickten, sahen sie auß</w:t>
      </w:r>
      <w:r w:rsidR="00B8707C">
        <w:t>er Jesus allein niemanden mehr.</w:t>
      </w:r>
    </w:p>
    <w:p w:rsidR="00F6597E" w:rsidRPr="00B8707C" w:rsidRDefault="00B8707C" w:rsidP="00B8707C">
      <w:pPr>
        <w:pStyle w:val="NKTextklein"/>
      </w:pPr>
      <w:r>
        <w:t>(Evangelium nach Matthäus 17,</w:t>
      </w:r>
      <w:r w:rsidR="00F6597E" w:rsidRPr="00B8707C">
        <w:t>1</w:t>
      </w:r>
      <w:r>
        <w:t>–</w:t>
      </w:r>
      <w:r w:rsidR="00F6597E" w:rsidRPr="00B8707C">
        <w:t>8</w:t>
      </w:r>
      <w:r>
        <w:t>.</w:t>
      </w:r>
      <w:r w:rsidR="00F6597E" w:rsidRPr="00B8707C">
        <w:t>)</w:t>
      </w:r>
    </w:p>
    <w:p w:rsidR="00B8707C" w:rsidRPr="00B8707C" w:rsidRDefault="00B8707C" w:rsidP="00B8707C">
      <w:pPr>
        <w:pStyle w:val="NKText"/>
      </w:pPr>
    </w:p>
    <w:p w:rsidR="00F6597E" w:rsidRPr="00B8707C" w:rsidRDefault="00F6597E" w:rsidP="00B8707C">
      <w:pPr>
        <w:pStyle w:val="NKText"/>
        <w:rPr>
          <w:rStyle w:val="NKTextfett"/>
        </w:rPr>
      </w:pPr>
      <w:proofErr w:type="spellStart"/>
      <w:r w:rsidRPr="00B8707C">
        <w:rPr>
          <w:rStyle w:val="NKTextfett"/>
        </w:rPr>
        <w:t>Liturgin</w:t>
      </w:r>
      <w:proofErr w:type="spellEnd"/>
      <w:r w:rsidRPr="00B8707C">
        <w:rPr>
          <w:rStyle w:val="NKTextfett"/>
        </w:rPr>
        <w:t xml:space="preserve">: </w:t>
      </w:r>
      <w:proofErr w:type="spellStart"/>
      <w:r w:rsidRPr="00B8707C">
        <w:rPr>
          <w:rStyle w:val="NKTextfett"/>
        </w:rPr>
        <w:t>Confessio</w:t>
      </w:r>
      <w:proofErr w:type="spellEnd"/>
    </w:p>
    <w:p w:rsidR="00B8707C" w:rsidRPr="00B8707C" w:rsidRDefault="00B8707C" w:rsidP="00B8707C">
      <w:pPr>
        <w:pStyle w:val="NKText"/>
      </w:pPr>
    </w:p>
    <w:p w:rsidR="00F6597E" w:rsidRPr="00B8707C" w:rsidRDefault="00F6597E" w:rsidP="00B8707C">
      <w:pPr>
        <w:pStyle w:val="NKText"/>
      </w:pPr>
      <w:r w:rsidRPr="00B8707C">
        <w:t>Wovor sollen wir uns fürchten? Wozu brauchen wir dich? Unbegrenzt sind unsere Möglichkeiten. Grenzenlos ist unsere Freiheit. Ein Gespött sind uns die Armen. Du aber sagst: Selig, die schwach sind vor Gott und es wissen. Ihnen gehört das Reich der Himmel.</w:t>
      </w:r>
    </w:p>
    <w:p w:rsidR="00B8707C" w:rsidRPr="00B8707C" w:rsidRDefault="00B8707C" w:rsidP="00B8707C">
      <w:pPr>
        <w:pStyle w:val="NKText"/>
      </w:pPr>
    </w:p>
    <w:p w:rsidR="00F6597E" w:rsidRPr="00B8707C" w:rsidRDefault="00F6597E" w:rsidP="00B8707C">
      <w:pPr>
        <w:pStyle w:val="NKText"/>
      </w:pPr>
      <w:r w:rsidRPr="00B8707C">
        <w:t xml:space="preserve">Wer kann sich messen mit uns? Gewaltig ist unsere Macht auf den Märkten. Über Leben und Tod entscheiden wir mit einem Computer-Klick. Zum Schweigen bringen wir </w:t>
      </w:r>
      <w:r w:rsidRPr="00B8707C">
        <w:lastRenderedPageBreak/>
        <w:t>den, der nach Gerechtigkeit ruft. Du aber sagst: Selig, die hungern und dürsten nach Gerechtigkeit. Ihr Hunger wird gestillt werden.</w:t>
      </w:r>
    </w:p>
    <w:p w:rsidR="00B8707C" w:rsidRPr="00B8707C" w:rsidRDefault="00B8707C" w:rsidP="00B8707C">
      <w:pPr>
        <w:pStyle w:val="NKText"/>
      </w:pPr>
    </w:p>
    <w:p w:rsidR="00F6597E" w:rsidRPr="00B8707C" w:rsidRDefault="00F6597E" w:rsidP="00B8707C">
      <w:pPr>
        <w:pStyle w:val="NKText"/>
      </w:pPr>
      <w:r w:rsidRPr="00B8707C">
        <w:t>Warum suchen wir dich hinter den Sternen? Bist du nicht bei uns alle Tage? Warum wenden wir unsere Augen ab von jeglichem Leid? Warum erheben wir nicht unsere Stimmen gegen das Unrecht? Taub sind unsere Ohren für die Schreie der Opfer.</w:t>
      </w:r>
    </w:p>
    <w:p w:rsidR="00B8707C" w:rsidRPr="00B8707C" w:rsidRDefault="00B8707C" w:rsidP="00B8707C">
      <w:pPr>
        <w:pStyle w:val="NKText"/>
      </w:pPr>
    </w:p>
    <w:p w:rsidR="00B8707C" w:rsidRPr="00B8707C" w:rsidRDefault="00F6597E" w:rsidP="00B8707C">
      <w:pPr>
        <w:pStyle w:val="NKText"/>
      </w:pPr>
      <w:r w:rsidRPr="00B8707C">
        <w:t>Du aber sagst: Selig, die verfolgt werden, weil sie die Gerechtigkeit lieben. Ihn</w:t>
      </w:r>
      <w:r w:rsidR="00B8707C">
        <w:t>en gehört das Reich der Himmel.</w:t>
      </w:r>
    </w:p>
    <w:p w:rsidR="00F6597E" w:rsidRPr="00B8707C" w:rsidRDefault="00F6597E" w:rsidP="00B8707C">
      <w:pPr>
        <w:pStyle w:val="NKTextklein"/>
      </w:pPr>
      <w:r w:rsidRPr="00B8707C">
        <w:t>(Nach Volker von Törne)</w:t>
      </w:r>
    </w:p>
    <w:p w:rsidR="00B8707C" w:rsidRPr="00B8707C" w:rsidRDefault="00B8707C" w:rsidP="00B8707C">
      <w:pPr>
        <w:pStyle w:val="NKText"/>
      </w:pPr>
    </w:p>
    <w:p w:rsidR="00F6597E" w:rsidRPr="00B8707C" w:rsidRDefault="00B8707C" w:rsidP="00B8707C">
      <w:pPr>
        <w:pStyle w:val="NKText"/>
        <w:rPr>
          <w:rStyle w:val="NKTextfett"/>
        </w:rPr>
      </w:pPr>
      <w:r>
        <w:rPr>
          <w:rStyle w:val="NKTextfett"/>
        </w:rPr>
        <w:t>Lied EG 273,</w:t>
      </w:r>
      <w:r w:rsidR="00F6597E" w:rsidRPr="00B8707C">
        <w:rPr>
          <w:rStyle w:val="NKTextfett"/>
        </w:rPr>
        <w:t>1</w:t>
      </w:r>
      <w:r>
        <w:rPr>
          <w:rStyle w:val="NKTextfett"/>
        </w:rPr>
        <w:t>–4 „</w:t>
      </w:r>
      <w:r w:rsidR="00F6597E" w:rsidRPr="00B8707C">
        <w:rPr>
          <w:rStyle w:val="NKTextfett"/>
        </w:rPr>
        <w:t>A</w:t>
      </w:r>
      <w:r>
        <w:rPr>
          <w:rStyle w:val="NKTextfett"/>
        </w:rPr>
        <w:t>ch Gott, vom Himmel sieh darein“</w:t>
      </w:r>
      <w:r w:rsidR="00F6597E" w:rsidRPr="00B8707C">
        <w:rPr>
          <w:rStyle w:val="NKTextfett"/>
        </w:rPr>
        <w:t xml:space="preserve"> </w:t>
      </w:r>
      <w:r>
        <w:rPr>
          <w:rStyle w:val="NKTextfett"/>
        </w:rPr>
        <w:t>–</w:t>
      </w:r>
      <w:r w:rsidR="00F6597E" w:rsidRPr="00B8707C">
        <w:rPr>
          <w:rStyle w:val="NKTextfett"/>
        </w:rPr>
        <w:t xml:space="preserve"> Psalm 12</w:t>
      </w:r>
    </w:p>
    <w:p w:rsidR="00B8707C" w:rsidRPr="00B8707C" w:rsidRDefault="00B8707C" w:rsidP="00B8707C">
      <w:pPr>
        <w:pStyle w:val="NKText"/>
      </w:pPr>
    </w:p>
    <w:p w:rsidR="00F6597E" w:rsidRPr="00B8707C" w:rsidRDefault="00B8707C" w:rsidP="00B8707C">
      <w:pPr>
        <w:pStyle w:val="NKText"/>
        <w:rPr>
          <w:rStyle w:val="NKTextfett"/>
        </w:rPr>
      </w:pPr>
      <w:r>
        <w:rPr>
          <w:rStyle w:val="NKTextfett"/>
        </w:rPr>
        <w:t>Predigt</w:t>
      </w:r>
    </w:p>
    <w:p w:rsidR="00B8707C" w:rsidRPr="00B8707C" w:rsidRDefault="00B8707C" w:rsidP="00B8707C">
      <w:pPr>
        <w:pStyle w:val="NKText"/>
      </w:pPr>
    </w:p>
    <w:p w:rsidR="00F6597E" w:rsidRPr="00B8707C" w:rsidRDefault="00B8707C" w:rsidP="00B8707C">
      <w:pPr>
        <w:pStyle w:val="NKText"/>
        <w:rPr>
          <w:rStyle w:val="NKTextfett"/>
        </w:rPr>
      </w:pPr>
      <w:r>
        <w:rPr>
          <w:rStyle w:val="NKTextfett"/>
        </w:rPr>
        <w:t>Lied EG 273,6 „</w:t>
      </w:r>
      <w:r w:rsidR="00F6597E" w:rsidRPr="00B8707C">
        <w:rPr>
          <w:rStyle w:val="NKTextfett"/>
        </w:rPr>
        <w:t>A</w:t>
      </w:r>
      <w:r>
        <w:rPr>
          <w:rStyle w:val="NKTextfett"/>
        </w:rPr>
        <w:t>ch Gott, vom Himmel sieh darein“</w:t>
      </w:r>
      <w:r w:rsidR="00F6597E" w:rsidRPr="00B8707C">
        <w:rPr>
          <w:rStyle w:val="NKTextfett"/>
        </w:rPr>
        <w:t xml:space="preserve"> </w:t>
      </w:r>
      <w:r>
        <w:rPr>
          <w:rStyle w:val="NKTextfett"/>
        </w:rPr>
        <w:t>–</w:t>
      </w:r>
      <w:r w:rsidR="00F6597E" w:rsidRPr="00B8707C">
        <w:rPr>
          <w:rStyle w:val="NKTextfett"/>
        </w:rPr>
        <w:t xml:space="preserve"> Psalm 12</w:t>
      </w:r>
    </w:p>
    <w:p w:rsidR="00B8707C" w:rsidRPr="00B8707C" w:rsidRDefault="00B8707C" w:rsidP="00B8707C">
      <w:pPr>
        <w:pStyle w:val="NKText"/>
      </w:pPr>
    </w:p>
    <w:p w:rsidR="00F6597E" w:rsidRPr="00B8707C" w:rsidRDefault="00F6597E" w:rsidP="00B8707C">
      <w:pPr>
        <w:pStyle w:val="NKText"/>
        <w:rPr>
          <w:rStyle w:val="NKTextfett"/>
        </w:rPr>
      </w:pPr>
      <w:r w:rsidRPr="00B8707C">
        <w:rPr>
          <w:rStyle w:val="NKTextfett"/>
        </w:rPr>
        <w:t>Fürbitte mit drei Sprecher*innen</w:t>
      </w:r>
    </w:p>
    <w:p w:rsidR="00B8707C" w:rsidRPr="00B8707C" w:rsidRDefault="00B8707C" w:rsidP="00B8707C">
      <w:pPr>
        <w:pStyle w:val="NKText"/>
      </w:pPr>
    </w:p>
    <w:p w:rsidR="00F6597E" w:rsidRPr="00B8707C" w:rsidRDefault="00F6597E" w:rsidP="00B8707C">
      <w:pPr>
        <w:pStyle w:val="NKText"/>
        <w:rPr>
          <w:rStyle w:val="NKTextfett"/>
        </w:rPr>
      </w:pPr>
      <w:proofErr w:type="spellStart"/>
      <w:r w:rsidRPr="00B8707C">
        <w:rPr>
          <w:rStyle w:val="NKTextfett"/>
        </w:rPr>
        <w:t>Liturgin</w:t>
      </w:r>
      <w:proofErr w:type="spellEnd"/>
      <w:r w:rsidR="00B8707C" w:rsidRPr="00B8707C">
        <w:rPr>
          <w:rStyle w:val="NKTextfett"/>
        </w:rPr>
        <w:t>:</w:t>
      </w:r>
    </w:p>
    <w:p w:rsidR="00F6597E" w:rsidRPr="00B8707C" w:rsidRDefault="00F6597E" w:rsidP="00B8707C">
      <w:pPr>
        <w:pStyle w:val="NKText"/>
      </w:pPr>
      <w:r w:rsidRPr="00B8707C">
        <w:t>Unser Vater in den Himmeln, so rasch kommen wir an die Grenzen unseres Nachdenkens, unseres Hoffens, geraten Tag für Tag an den Rand der Erschöpfung. Da geschieht es, dass Hochstimmungen in Leerlaufgefühle sich verwandeln.</w:t>
      </w:r>
    </w:p>
    <w:p w:rsidR="00B8707C" w:rsidRPr="00B8707C" w:rsidRDefault="00B8707C" w:rsidP="00B8707C">
      <w:pPr>
        <w:pStyle w:val="NKText"/>
      </w:pPr>
    </w:p>
    <w:p w:rsidR="00F6597E" w:rsidRPr="00B8707C" w:rsidRDefault="00B8707C" w:rsidP="00B8707C">
      <w:pPr>
        <w:pStyle w:val="NKText"/>
        <w:rPr>
          <w:rStyle w:val="NKTextfett"/>
        </w:rPr>
      </w:pPr>
      <w:r w:rsidRPr="00B8707C">
        <w:rPr>
          <w:rStyle w:val="NKTextfett"/>
        </w:rPr>
        <w:t>Lektor I:</w:t>
      </w:r>
    </w:p>
    <w:p w:rsidR="00F6597E" w:rsidRPr="00B8707C" w:rsidRDefault="00F6597E" w:rsidP="00B8707C">
      <w:pPr>
        <w:pStyle w:val="NKText"/>
      </w:pPr>
      <w:r w:rsidRPr="00B8707C">
        <w:t>Wozu das alles? Worum geht es im Zweifelsfall? Was will ich im Leben?</w:t>
      </w:r>
    </w:p>
    <w:p w:rsidR="00B8707C" w:rsidRPr="00B8707C" w:rsidRDefault="00B8707C" w:rsidP="00B8707C">
      <w:pPr>
        <w:pStyle w:val="NKText"/>
      </w:pPr>
    </w:p>
    <w:p w:rsidR="00F6597E" w:rsidRPr="00B8707C" w:rsidRDefault="00F6597E" w:rsidP="00B8707C">
      <w:pPr>
        <w:pStyle w:val="NKText"/>
        <w:rPr>
          <w:rStyle w:val="NKTextfett"/>
        </w:rPr>
      </w:pPr>
      <w:proofErr w:type="spellStart"/>
      <w:r w:rsidRPr="00B8707C">
        <w:rPr>
          <w:rStyle w:val="NKTextfett"/>
        </w:rPr>
        <w:t>Liturgin</w:t>
      </w:r>
      <w:proofErr w:type="spellEnd"/>
      <w:r w:rsidR="00B8707C" w:rsidRPr="00B8707C">
        <w:rPr>
          <w:rStyle w:val="NKTextfett"/>
        </w:rPr>
        <w:t>:</w:t>
      </w:r>
    </w:p>
    <w:p w:rsidR="00F6597E" w:rsidRPr="00B8707C" w:rsidRDefault="00F6597E" w:rsidP="00B8707C">
      <w:pPr>
        <w:pStyle w:val="NKText"/>
      </w:pPr>
      <w:r w:rsidRPr="00B8707C">
        <w:t>Und der gute Rat, Prioritäten zu setzen, vergisst, dass wir dazu Prioritäten empfinden müssen. Die Fragen stehen auf. Fürbitten werden schwer...</w:t>
      </w:r>
    </w:p>
    <w:p w:rsidR="00B8707C" w:rsidRPr="00B8707C" w:rsidRDefault="00B8707C" w:rsidP="00B8707C">
      <w:pPr>
        <w:pStyle w:val="NKText"/>
      </w:pPr>
    </w:p>
    <w:p w:rsidR="00F6597E" w:rsidRPr="00B8707C" w:rsidRDefault="00B8707C" w:rsidP="00B8707C">
      <w:pPr>
        <w:pStyle w:val="NKText"/>
        <w:rPr>
          <w:rStyle w:val="NKTextfett"/>
        </w:rPr>
      </w:pPr>
      <w:r w:rsidRPr="00B8707C">
        <w:rPr>
          <w:rStyle w:val="NKTextfett"/>
        </w:rPr>
        <w:t>Lektor II:</w:t>
      </w:r>
    </w:p>
    <w:p w:rsidR="00F6597E" w:rsidRPr="00B8707C" w:rsidRDefault="00F6597E" w:rsidP="00B8707C">
      <w:pPr>
        <w:pStyle w:val="NKText"/>
      </w:pPr>
      <w:r w:rsidRPr="00B8707C">
        <w:t>Wer beherrscht uns? Wem folgen wir? Was glauben wir?</w:t>
      </w:r>
    </w:p>
    <w:p w:rsidR="00B8707C" w:rsidRPr="00B8707C" w:rsidRDefault="00B8707C" w:rsidP="00B8707C">
      <w:pPr>
        <w:pStyle w:val="NKText"/>
      </w:pPr>
    </w:p>
    <w:p w:rsidR="00F6597E" w:rsidRPr="00B8707C" w:rsidRDefault="00F6597E" w:rsidP="00B8707C">
      <w:pPr>
        <w:pStyle w:val="NKText"/>
        <w:rPr>
          <w:rStyle w:val="NKTextfett"/>
        </w:rPr>
      </w:pPr>
      <w:proofErr w:type="spellStart"/>
      <w:r w:rsidRPr="00B8707C">
        <w:rPr>
          <w:rStyle w:val="NKTextfett"/>
        </w:rPr>
        <w:t>Liturgin</w:t>
      </w:r>
      <w:proofErr w:type="spellEnd"/>
      <w:r w:rsidR="00B8707C" w:rsidRPr="00B8707C">
        <w:rPr>
          <w:rStyle w:val="NKTextfett"/>
        </w:rPr>
        <w:t>:</w:t>
      </w:r>
    </w:p>
    <w:p w:rsidR="00B8707C" w:rsidRPr="00B8707C" w:rsidRDefault="00F6597E" w:rsidP="00B8707C">
      <w:pPr>
        <w:pStyle w:val="NKText"/>
      </w:pPr>
      <w:r w:rsidRPr="00B8707C">
        <w:t xml:space="preserve">Unser Vater, zitternd und zögernd haben wir aus deinem Wort gelernt, dass nichts so bleiben muss, wie es ist. Dies ist der trotzige Herzschlag im Leben deiner ersten Liebe, deines Volkes Israel. Gib uns die Kraft, in allen unseren </w:t>
      </w:r>
      <w:proofErr w:type="spellStart"/>
      <w:r w:rsidRPr="00B8707C">
        <w:t>Erschöpfungen</w:t>
      </w:r>
      <w:proofErr w:type="spellEnd"/>
      <w:r w:rsidRPr="00B8707C">
        <w:t xml:space="preserve"> und empfundenen </w:t>
      </w:r>
      <w:proofErr w:type="spellStart"/>
      <w:r w:rsidRPr="00B8707C">
        <w:t>Bedrohtheiten</w:t>
      </w:r>
      <w:proofErr w:type="spellEnd"/>
      <w:r w:rsidRPr="00B8707C">
        <w:t xml:space="preserve"> von deinem Wort und Israels Leben vor dir, mit dir, selbst gegen dich, aber niemals ohne dich, zu lernen! Und dem Lug und Trug unserer </w:t>
      </w:r>
      <w:proofErr w:type="spellStart"/>
      <w:r w:rsidRPr="00B8707C">
        <w:lastRenderedPageBreak/>
        <w:t>Überlegenheiten</w:t>
      </w:r>
      <w:proofErr w:type="spellEnd"/>
      <w:r w:rsidRPr="00B8707C">
        <w:t xml:space="preserve"> zu misstrauen, den ganzen Schrott unserer Selbstgerechtigkeit im Anblick der </w:t>
      </w:r>
      <w:proofErr w:type="spellStart"/>
      <w:r w:rsidRPr="00B8707C">
        <w:t>Schoa</w:t>
      </w:r>
      <w:proofErr w:type="spellEnd"/>
      <w:r w:rsidRPr="00B8707C">
        <w:t xml:space="preserve"> schleunigst zu vergraben.</w:t>
      </w:r>
    </w:p>
    <w:p w:rsidR="00F6597E" w:rsidRPr="00B8707C" w:rsidRDefault="00F6597E" w:rsidP="00B8707C">
      <w:pPr>
        <w:pStyle w:val="NKText"/>
      </w:pPr>
      <w:r w:rsidRPr="00B8707C">
        <w:t xml:space="preserve">Selbst wenn unser Horizont besetzt erscheint von Virus-Epidemien und </w:t>
      </w:r>
      <w:proofErr w:type="spellStart"/>
      <w:r w:rsidRPr="00B8707C">
        <w:t>KonvoiKolonnen</w:t>
      </w:r>
      <w:proofErr w:type="spellEnd"/>
      <w:r w:rsidRPr="00B8707C">
        <w:t xml:space="preserve">, Ebola-Grauen und grauenhaften Exekutionen, wenn Kriege und Katastrophen uns lahmlegen wollen – </w:t>
      </w:r>
      <w:proofErr w:type="spellStart"/>
      <w:r w:rsidRPr="00B8707C">
        <w:t>verleih</w:t>
      </w:r>
      <w:proofErr w:type="spellEnd"/>
      <w:r w:rsidRPr="00B8707C">
        <w:t xml:space="preserve"> uns eine nüchterne Lebensführung mit deinem Wort, auch wenn wir nicht immer dafür eine Schablone oder ein Skript bereit haben. Dass wir in deinem Licht das Feld unseres Handelns und Denkens klar bestellen können. Und dazu gehört die Fürbitte für unsere</w:t>
      </w:r>
      <w:r w:rsidR="007C4438">
        <w:t xml:space="preserve"> </w:t>
      </w:r>
      <w:r w:rsidRPr="00B8707C">
        <w:t>Geschwister im nahen Alltagsleben und in ferner Gemeinschaft. Gott Abrahams, Isaaks und Jakobs, Vater Sarahs, Rebekkas, Rachels, Marias und ihres Sohnes Jesus, den wir als Christus bekennen:</w:t>
      </w:r>
    </w:p>
    <w:p w:rsidR="00B8707C" w:rsidRPr="00B8707C" w:rsidRDefault="00B8707C" w:rsidP="00B8707C">
      <w:pPr>
        <w:pStyle w:val="NKText"/>
      </w:pPr>
    </w:p>
    <w:p w:rsidR="00F6597E" w:rsidRPr="00B8707C" w:rsidRDefault="00B8707C" w:rsidP="00B8707C">
      <w:pPr>
        <w:pStyle w:val="NKText"/>
        <w:rPr>
          <w:rStyle w:val="NKTextfett"/>
        </w:rPr>
      </w:pPr>
      <w:r w:rsidRPr="00B8707C">
        <w:rPr>
          <w:rStyle w:val="NKTextfett"/>
        </w:rPr>
        <w:t>Lektor I:</w:t>
      </w:r>
    </w:p>
    <w:p w:rsidR="00F6597E" w:rsidRPr="00B8707C" w:rsidRDefault="00F6597E" w:rsidP="00B8707C">
      <w:pPr>
        <w:pStyle w:val="NKText"/>
      </w:pPr>
      <w:r w:rsidRPr="00B8707C">
        <w:t>Du hast dein Volk aus den Völkern erwählt als Zeichen einer Liebe, die größer ist als alles, was wir Menschen haben, sind und können. Du hast ihnen den Bund und die Gebote gegeben und geboten, dass sie des Bundes immer gedenken. Lass dein Volk in Frieden in seinem Land leben, lass vom Zion Weisung ausgehen, Liebe, Langmut und trotzige Leidenschaft für den Frieden zwischen verbitterten Nachbarn im Nahen Osten.</w:t>
      </w:r>
    </w:p>
    <w:p w:rsidR="00B8707C" w:rsidRPr="00B8707C" w:rsidRDefault="00B8707C" w:rsidP="00B8707C">
      <w:pPr>
        <w:pStyle w:val="NKText"/>
      </w:pPr>
    </w:p>
    <w:p w:rsidR="00F6597E" w:rsidRPr="00B8707C" w:rsidRDefault="00F6597E" w:rsidP="00B8707C">
      <w:pPr>
        <w:pStyle w:val="NKText"/>
        <w:rPr>
          <w:rStyle w:val="NKTextfett"/>
        </w:rPr>
      </w:pPr>
      <w:r w:rsidRPr="00B8707C">
        <w:rPr>
          <w:rStyle w:val="NKTextfett"/>
        </w:rPr>
        <w:t>Lektor II</w:t>
      </w:r>
      <w:r w:rsidR="00B8707C" w:rsidRPr="00B8707C">
        <w:rPr>
          <w:rStyle w:val="NKTextfett"/>
        </w:rPr>
        <w:t>:</w:t>
      </w:r>
    </w:p>
    <w:p w:rsidR="00F6597E" w:rsidRPr="00B8707C" w:rsidRDefault="00F6597E" w:rsidP="00B8707C">
      <w:pPr>
        <w:pStyle w:val="NKText"/>
      </w:pPr>
      <w:r w:rsidRPr="00B8707C">
        <w:t>Auch uns hast du erwählt! Und wir leben aus der Hoffnung, dass du deine Kirche noch nicht aufgegeben hast nach allem, was wir deinem Augapfel, deiner ersten Liebe, angetan haben – und in unbedachter Rederei und kaschierten Aggressionen noch immer tun. Wir danken dir, dass du uns erfahren lässt, wie segensreich es werden kann, wenn Rivalität um deine Liebe gemeinsamer Leidenschaft für deine Menschen weicht.</w:t>
      </w:r>
    </w:p>
    <w:p w:rsidR="00B8707C" w:rsidRPr="00B8707C" w:rsidRDefault="00B8707C" w:rsidP="00B8707C">
      <w:pPr>
        <w:pStyle w:val="NKText"/>
      </w:pPr>
    </w:p>
    <w:p w:rsidR="00F6597E" w:rsidRPr="00B8707C" w:rsidRDefault="00F6597E" w:rsidP="00B8707C">
      <w:pPr>
        <w:pStyle w:val="NKText"/>
        <w:rPr>
          <w:rStyle w:val="NKTextfett"/>
        </w:rPr>
      </w:pPr>
      <w:proofErr w:type="spellStart"/>
      <w:r w:rsidRPr="00B8707C">
        <w:rPr>
          <w:rStyle w:val="NKTextfett"/>
        </w:rPr>
        <w:t>Liturgin</w:t>
      </w:r>
      <w:proofErr w:type="spellEnd"/>
      <w:r w:rsidR="00B8707C" w:rsidRPr="00B8707C">
        <w:rPr>
          <w:rStyle w:val="NKTextfett"/>
        </w:rPr>
        <w:t>:</w:t>
      </w:r>
    </w:p>
    <w:p w:rsidR="007C4438" w:rsidRDefault="00F6597E" w:rsidP="00B8707C">
      <w:pPr>
        <w:pStyle w:val="NKText"/>
      </w:pPr>
      <w:r w:rsidRPr="00B8707C">
        <w:t>Lass uns eine Kirche werden, die nach Verstehen, Freundschaft und Güte schmeckt, die weitherzig lehrt, handfest</w:t>
      </w:r>
      <w:r w:rsidR="007C4438">
        <w:t xml:space="preserve"> dient und dein Reich vermisst.</w:t>
      </w:r>
    </w:p>
    <w:p w:rsidR="00F6597E" w:rsidRPr="00B8707C" w:rsidRDefault="00F6597E" w:rsidP="00B8707C">
      <w:pPr>
        <w:pStyle w:val="NKText"/>
      </w:pPr>
      <w:r w:rsidRPr="00B8707C">
        <w:t>Amen.</w:t>
      </w:r>
    </w:p>
    <w:p w:rsidR="00B8707C" w:rsidRPr="007C4438" w:rsidRDefault="00B8707C" w:rsidP="007C4438">
      <w:pPr>
        <w:pStyle w:val="NKText"/>
      </w:pPr>
    </w:p>
    <w:p w:rsidR="00F6597E" w:rsidRPr="007C4438" w:rsidRDefault="007C4438" w:rsidP="007C4438">
      <w:pPr>
        <w:pStyle w:val="NKText"/>
        <w:rPr>
          <w:rStyle w:val="NKTextfett"/>
        </w:rPr>
      </w:pPr>
      <w:r>
        <w:rPr>
          <w:rStyle w:val="NKTextfett"/>
        </w:rPr>
        <w:t>Lied EG 344,</w:t>
      </w:r>
      <w:r w:rsidR="00F6597E" w:rsidRPr="007C4438">
        <w:rPr>
          <w:rStyle w:val="NKTextfett"/>
        </w:rPr>
        <w:t>1</w:t>
      </w:r>
      <w:r>
        <w:rPr>
          <w:rStyle w:val="NKTextfett"/>
        </w:rPr>
        <w:t>–</w:t>
      </w:r>
      <w:r w:rsidR="00F6597E" w:rsidRPr="007C4438">
        <w:rPr>
          <w:rStyle w:val="NKTextfett"/>
        </w:rPr>
        <w:t xml:space="preserve">4 </w:t>
      </w:r>
      <w:r>
        <w:rPr>
          <w:rStyle w:val="NKTextfett"/>
        </w:rPr>
        <w:t>„</w:t>
      </w:r>
      <w:r w:rsidR="00F6597E" w:rsidRPr="007C4438">
        <w:rPr>
          <w:rStyle w:val="NKTextfett"/>
        </w:rPr>
        <w:t>Vater unser im Himmelreich, der du uns alle heißest gleich</w:t>
      </w:r>
      <w:r>
        <w:rPr>
          <w:rStyle w:val="NKTextfett"/>
        </w:rPr>
        <w:t>“</w:t>
      </w:r>
    </w:p>
    <w:p w:rsidR="007C4438" w:rsidRPr="007C4438" w:rsidRDefault="007C4438" w:rsidP="007C4438">
      <w:pPr>
        <w:pStyle w:val="NKText"/>
      </w:pPr>
    </w:p>
    <w:p w:rsidR="00F6597E" w:rsidRPr="007C4438" w:rsidRDefault="007C4438" w:rsidP="007C4438">
      <w:pPr>
        <w:pStyle w:val="NKText"/>
        <w:rPr>
          <w:rStyle w:val="NKTextfett"/>
        </w:rPr>
      </w:pPr>
      <w:r w:rsidRPr="007C4438">
        <w:rPr>
          <w:rStyle w:val="NKTextfett"/>
        </w:rPr>
        <w:t>Segen</w:t>
      </w:r>
    </w:p>
    <w:p w:rsidR="007C4438" w:rsidRPr="007C4438" w:rsidRDefault="007C4438" w:rsidP="007C4438">
      <w:pPr>
        <w:pStyle w:val="NKText"/>
      </w:pPr>
    </w:p>
    <w:p w:rsidR="00F6597E" w:rsidRPr="007C4438" w:rsidRDefault="00F6597E" w:rsidP="007C4438">
      <w:pPr>
        <w:pStyle w:val="NKText"/>
        <w:rPr>
          <w:rStyle w:val="NKTextfett"/>
        </w:rPr>
      </w:pPr>
      <w:r w:rsidRPr="007C4438">
        <w:rPr>
          <w:rStyle w:val="NKTextfett"/>
        </w:rPr>
        <w:t>Musikalischer Ausklang</w:t>
      </w:r>
    </w:p>
    <w:p w:rsidR="007C4438" w:rsidRPr="007C4438" w:rsidRDefault="007C4438" w:rsidP="007C4438">
      <w:pPr>
        <w:pStyle w:val="NKText"/>
      </w:pPr>
    </w:p>
    <w:p w:rsidR="00F6597E" w:rsidRPr="007C4438" w:rsidRDefault="00F6597E" w:rsidP="007C4438">
      <w:pPr>
        <w:pStyle w:val="NKTextklein"/>
      </w:pPr>
      <w:r w:rsidRPr="007C4438">
        <w:t>Autor: Helmut Ruppel</w:t>
      </w:r>
      <w:r w:rsidR="007C4438">
        <w:t>.</w:t>
      </w:r>
    </w:p>
    <w:sectPr w:rsidR="00F6597E" w:rsidRPr="007C4438"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4E" w:rsidRDefault="00D40C4E" w:rsidP="00FE0E45">
      <w:pPr>
        <w:spacing w:after="0" w:line="240" w:lineRule="auto"/>
      </w:pPr>
      <w:r>
        <w:separator/>
      </w:r>
    </w:p>
  </w:endnote>
  <w:endnote w:type="continuationSeparator" w:id="0">
    <w:p w:rsidR="00D40C4E" w:rsidRDefault="00D40C4E"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4E" w:rsidRDefault="00D40C4E" w:rsidP="00FE0E45">
      <w:pPr>
        <w:spacing w:after="0" w:line="240" w:lineRule="auto"/>
      </w:pPr>
      <w:r>
        <w:separator/>
      </w:r>
    </w:p>
  </w:footnote>
  <w:footnote w:type="continuationSeparator" w:id="0">
    <w:p w:rsidR="00D40C4E" w:rsidRDefault="00D40C4E"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F0D75A6" wp14:editId="026734C7">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FC"/>
    <w:rsid w:val="00036A75"/>
    <w:rsid w:val="000752BC"/>
    <w:rsid w:val="002F4ACA"/>
    <w:rsid w:val="003278ED"/>
    <w:rsid w:val="004F6BF0"/>
    <w:rsid w:val="00526BB3"/>
    <w:rsid w:val="00560356"/>
    <w:rsid w:val="005A28A6"/>
    <w:rsid w:val="005C6DAD"/>
    <w:rsid w:val="005F2BC5"/>
    <w:rsid w:val="00640E07"/>
    <w:rsid w:val="006F7909"/>
    <w:rsid w:val="007C1D84"/>
    <w:rsid w:val="007C4438"/>
    <w:rsid w:val="00827435"/>
    <w:rsid w:val="00891BF9"/>
    <w:rsid w:val="008E6670"/>
    <w:rsid w:val="00941F8D"/>
    <w:rsid w:val="00982757"/>
    <w:rsid w:val="00AD7ED8"/>
    <w:rsid w:val="00AF65FC"/>
    <w:rsid w:val="00B345E3"/>
    <w:rsid w:val="00B8707C"/>
    <w:rsid w:val="00B9436C"/>
    <w:rsid w:val="00BD6F14"/>
    <w:rsid w:val="00BF5D61"/>
    <w:rsid w:val="00C94FD3"/>
    <w:rsid w:val="00CC23DB"/>
    <w:rsid w:val="00CF43BE"/>
    <w:rsid w:val="00D40C4E"/>
    <w:rsid w:val="00E234B2"/>
    <w:rsid w:val="00F1587B"/>
    <w:rsid w:val="00F5333D"/>
    <w:rsid w:val="00F6206D"/>
    <w:rsid w:val="00F6597E"/>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6597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6597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2.%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1308</Words>
  <Characters>8241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2020-08-03T11:36:00Z</dcterms:created>
  <dcterms:modified xsi:type="dcterms:W3CDTF">2020-08-03T17:16:00Z</dcterms:modified>
</cp:coreProperties>
</file>