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F" w:rsidRDefault="007838EF" w:rsidP="005C6AD4">
      <w:pPr>
        <w:pStyle w:val="NKberschrift1"/>
      </w:pPr>
      <w:bookmarkStart w:id="0" w:name="_GoBack"/>
      <w:bookmarkEnd w:id="0"/>
      <w:r>
        <w:t>Trauerfeier – Lesung – Frei erzählen</w:t>
      </w:r>
    </w:p>
    <w:p w:rsidR="005C6AD4" w:rsidRPr="005C6AD4" w:rsidRDefault="005C6AD4" w:rsidP="005C6AD4">
      <w:pPr>
        <w:pStyle w:val="NKText"/>
      </w:pPr>
    </w:p>
    <w:p w:rsidR="007838EF" w:rsidRPr="005C6AD4" w:rsidRDefault="007838EF" w:rsidP="005C6AD4">
      <w:pPr>
        <w:pStyle w:val="NKText"/>
      </w:pPr>
      <w:r w:rsidRPr="005C6AD4">
        <w:t>Die biblische Sprache ist für ungeübte Hörer*innen oft etwas sperrig und sie steigen vor der Zeit aus. Der Tipp (neben anschaulich, lebendig zu lesen und/oder die Wahl der Übersetzung) ist:</w:t>
      </w:r>
    </w:p>
    <w:p w:rsidR="005C6AD4" w:rsidRPr="005C6AD4" w:rsidRDefault="005C6AD4" w:rsidP="005C6AD4">
      <w:pPr>
        <w:pStyle w:val="NKText"/>
      </w:pPr>
    </w:p>
    <w:p w:rsidR="007838EF" w:rsidRPr="005C6AD4" w:rsidRDefault="007838EF" w:rsidP="005C6AD4">
      <w:pPr>
        <w:pStyle w:val="NKText"/>
      </w:pPr>
      <w:r w:rsidRPr="005C6AD4">
        <w:t>Die biblische Geschichte (zur Auferstehung) frei zu erzählen!</w:t>
      </w:r>
    </w:p>
    <w:p w:rsidR="005C6AD4" w:rsidRPr="005C6AD4" w:rsidRDefault="005C6AD4" w:rsidP="005C6AD4">
      <w:pPr>
        <w:pStyle w:val="NKText"/>
      </w:pPr>
    </w:p>
    <w:p w:rsidR="007838EF" w:rsidRPr="005C6AD4" w:rsidRDefault="005C6AD4" w:rsidP="005C6AD4">
      <w:pPr>
        <w:pStyle w:val="NKText"/>
        <w:numPr>
          <w:ilvl w:val="0"/>
          <w:numId w:val="2"/>
        </w:numPr>
      </w:pPr>
      <w:r>
        <w:t>der „Haupthandlung“</w:t>
      </w:r>
      <w:r w:rsidR="007838EF" w:rsidRPr="005C6AD4">
        <w:t xml:space="preserve"> folgen</w:t>
      </w:r>
    </w:p>
    <w:p w:rsidR="007838EF" w:rsidRPr="005C6AD4" w:rsidRDefault="007838EF" w:rsidP="005C6AD4">
      <w:pPr>
        <w:pStyle w:val="NKText"/>
        <w:numPr>
          <w:ilvl w:val="0"/>
          <w:numId w:val="2"/>
        </w:numPr>
      </w:pPr>
      <w:r w:rsidRPr="005C6AD4">
        <w:t>die handelnden Figuren profilieren</w:t>
      </w:r>
    </w:p>
    <w:p w:rsidR="007838EF" w:rsidRPr="005C6AD4" w:rsidRDefault="007838EF" w:rsidP="005C6AD4">
      <w:pPr>
        <w:pStyle w:val="NKText"/>
        <w:numPr>
          <w:ilvl w:val="0"/>
          <w:numId w:val="2"/>
        </w:numPr>
      </w:pPr>
      <w:r w:rsidRPr="005C6AD4">
        <w:t>Ausschmückungen (nur) wo es nötig ist, nicht ausschweifen</w:t>
      </w:r>
    </w:p>
    <w:p w:rsidR="007838EF" w:rsidRPr="005C6AD4" w:rsidRDefault="007838EF" w:rsidP="005C6AD4">
      <w:pPr>
        <w:pStyle w:val="NKText"/>
        <w:numPr>
          <w:ilvl w:val="0"/>
          <w:numId w:val="2"/>
        </w:numPr>
      </w:pPr>
      <w:r w:rsidRPr="005C6AD4">
        <w:t>Den Anfangssatz und letzten Satz überlegen – so gelingt Einstieg und Ausstieg</w:t>
      </w:r>
    </w:p>
    <w:p w:rsidR="007838EF" w:rsidRPr="005C6AD4" w:rsidRDefault="007838EF" w:rsidP="005C6AD4">
      <w:pPr>
        <w:pStyle w:val="NKText"/>
        <w:numPr>
          <w:ilvl w:val="0"/>
          <w:numId w:val="2"/>
        </w:numPr>
      </w:pPr>
      <w:r w:rsidRPr="005C6AD4">
        <w:t>möglichst frei sprechen und die Gemeinde ansehen</w:t>
      </w:r>
    </w:p>
    <w:p w:rsidR="005C6AD4" w:rsidRPr="005C6AD4" w:rsidRDefault="005C6AD4" w:rsidP="005C6AD4">
      <w:pPr>
        <w:pStyle w:val="NKText"/>
      </w:pPr>
    </w:p>
    <w:p w:rsidR="007838EF" w:rsidRPr="005C6AD4" w:rsidRDefault="007838EF" w:rsidP="005C6AD4">
      <w:pPr>
        <w:pStyle w:val="NKText"/>
      </w:pPr>
      <w:r w:rsidRPr="005C6AD4">
        <w:t>So kann es inmitten einer ungeübten Gottesdiensttrauergemeinde gelingen, dass Menschen sich leichter von der biblischen Übe</w:t>
      </w:r>
      <w:r w:rsidR="005C6AD4" w:rsidRPr="005C6AD4">
        <w:t>rlieferung angesprochen fühlen.</w:t>
      </w:r>
    </w:p>
    <w:p w:rsidR="005C6AD4" w:rsidRPr="005C6AD4" w:rsidRDefault="005C6AD4" w:rsidP="005C6AD4">
      <w:pPr>
        <w:pStyle w:val="NKText"/>
      </w:pPr>
    </w:p>
    <w:p w:rsidR="007838EF" w:rsidRPr="005C6AD4" w:rsidRDefault="007838EF" w:rsidP="005C6AD4">
      <w:pPr>
        <w:pStyle w:val="NKTextklein"/>
      </w:pPr>
      <w:r w:rsidRPr="005C6AD4">
        <w:t xml:space="preserve">Autorin: Anja </w:t>
      </w:r>
      <w:proofErr w:type="spellStart"/>
      <w:r w:rsidRPr="005C6AD4">
        <w:t>Blös</w:t>
      </w:r>
      <w:proofErr w:type="spellEnd"/>
      <w:r w:rsidR="005C6AD4">
        <w:t>.</w:t>
      </w:r>
    </w:p>
    <w:sectPr w:rsidR="007838EF" w:rsidRPr="005C6AD4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4E" w:rsidRDefault="0082364E" w:rsidP="00FE0E45">
      <w:pPr>
        <w:spacing w:after="0" w:line="240" w:lineRule="auto"/>
      </w:pPr>
      <w:r>
        <w:separator/>
      </w:r>
    </w:p>
  </w:endnote>
  <w:endnote w:type="continuationSeparator" w:id="0">
    <w:p w:rsidR="0082364E" w:rsidRDefault="0082364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4E" w:rsidRDefault="0082364E" w:rsidP="00FE0E45">
      <w:pPr>
        <w:spacing w:after="0" w:line="240" w:lineRule="auto"/>
      </w:pPr>
      <w:r>
        <w:separator/>
      </w:r>
    </w:p>
  </w:footnote>
  <w:footnote w:type="continuationSeparator" w:id="0">
    <w:p w:rsidR="0082364E" w:rsidRDefault="0082364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028D86A" wp14:editId="0A03196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25D"/>
    <w:multiLevelType w:val="hybridMultilevel"/>
    <w:tmpl w:val="90B60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13BBC"/>
    <w:multiLevelType w:val="multilevel"/>
    <w:tmpl w:val="9D788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EF"/>
    <w:rsid w:val="00036A75"/>
    <w:rsid w:val="000752BC"/>
    <w:rsid w:val="002F4ACA"/>
    <w:rsid w:val="004F6BF0"/>
    <w:rsid w:val="00526BB3"/>
    <w:rsid w:val="00560356"/>
    <w:rsid w:val="005A28A6"/>
    <w:rsid w:val="005C6AD4"/>
    <w:rsid w:val="005C6DAD"/>
    <w:rsid w:val="00640E07"/>
    <w:rsid w:val="006F7909"/>
    <w:rsid w:val="007838EF"/>
    <w:rsid w:val="007C1D84"/>
    <w:rsid w:val="0082364E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0485F"/>
    <w:rsid w:val="00F1587B"/>
    <w:rsid w:val="00F46EAC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8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8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2020-08-10T13:50:00Z</dcterms:created>
  <dcterms:modified xsi:type="dcterms:W3CDTF">2020-08-18T14:58:00Z</dcterms:modified>
</cp:coreProperties>
</file>