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5A" w:rsidRDefault="00CB1C5A" w:rsidP="00CC0A43">
      <w:pPr>
        <w:pStyle w:val="NKberschrift1"/>
      </w:pPr>
      <w:bookmarkStart w:id="0" w:name="_GoBack"/>
      <w:bookmarkEnd w:id="0"/>
      <w:r>
        <w:t xml:space="preserve">Pfingsten </w:t>
      </w:r>
      <w:r w:rsidR="00CC0A43">
        <w:t>–</w:t>
      </w:r>
      <w:r>
        <w:t xml:space="preserve"> Ap</w:t>
      </w:r>
      <w:r w:rsidR="00CC0A43">
        <w:t>o</w:t>
      </w:r>
      <w:r w:rsidR="001667B9">
        <w:t>stelgeschichte 2,1−</w:t>
      </w:r>
      <w:r>
        <w:t xml:space="preserve">13 </w:t>
      </w:r>
      <w:r w:rsidRPr="00CB1C5A">
        <w:t xml:space="preserve">– </w:t>
      </w:r>
      <w:r>
        <w:t>Lesung mit Gedicht</w:t>
      </w:r>
    </w:p>
    <w:p w:rsidR="00CB1C5A" w:rsidRDefault="00CB1C5A" w:rsidP="00CC0A43">
      <w:pPr>
        <w:pStyle w:val="NKText"/>
      </w:pPr>
    </w:p>
    <w:p w:rsidR="00CB1C5A" w:rsidRDefault="00CB1C5A" w:rsidP="00CC0A43">
      <w:pPr>
        <w:pStyle w:val="NKText"/>
        <w:rPr>
          <w:b/>
          <w:iCs/>
        </w:rPr>
      </w:pPr>
      <w:r w:rsidRPr="00CB1C5A">
        <w:rPr>
          <w:b/>
          <w:iCs/>
        </w:rPr>
        <w:t>EINLEITUNG</w:t>
      </w:r>
    </w:p>
    <w:p w:rsidR="00827B0F" w:rsidRPr="00827B0F" w:rsidRDefault="00827B0F" w:rsidP="00827B0F">
      <w:pPr>
        <w:pStyle w:val="NKText"/>
      </w:pPr>
    </w:p>
    <w:p w:rsidR="00CB1C5A" w:rsidRPr="00CB1C5A" w:rsidRDefault="00CB1C5A" w:rsidP="00CC0A43">
      <w:pPr>
        <w:pStyle w:val="NKText"/>
        <w:ind w:firstLine="708"/>
        <w:rPr>
          <w:b/>
          <w:i/>
          <w:iCs/>
        </w:rPr>
      </w:pPr>
      <w:r w:rsidRPr="00CB1C5A">
        <w:rPr>
          <w:b/>
          <w:i/>
          <w:iCs/>
        </w:rPr>
        <w:t>Sprecher/in vor dem Altar, der Gemeinde zugewandt:</w:t>
      </w:r>
    </w:p>
    <w:p w:rsidR="00CB1C5A" w:rsidRPr="00CB1C5A" w:rsidRDefault="00CB1C5A" w:rsidP="00CC0A43">
      <w:pPr>
        <w:pStyle w:val="NKText"/>
      </w:pPr>
    </w:p>
    <w:p w:rsidR="00CB1C5A" w:rsidRPr="00CB1C5A" w:rsidRDefault="00CB1C5A" w:rsidP="00CC0A43">
      <w:pPr>
        <w:pStyle w:val="NKText"/>
        <w:ind w:left="708"/>
      </w:pPr>
      <w:r w:rsidRPr="00CB1C5A">
        <w:t xml:space="preserve">Vor 2000 Jahren hat Jesus gelebt, </w:t>
      </w:r>
      <w:r w:rsidR="00CC0A43">
        <w:t>in einem Land weit weg von uns.</w:t>
      </w:r>
    </w:p>
    <w:p w:rsidR="00CB1C5A" w:rsidRPr="00CB1C5A" w:rsidRDefault="00CB1C5A" w:rsidP="00CC0A43">
      <w:pPr>
        <w:pStyle w:val="NKText"/>
        <w:ind w:left="708"/>
      </w:pPr>
      <w:r w:rsidRPr="00CB1C5A">
        <w:t>Er hat eine Sprache gesprochen, die wir nicht verstehen würden.</w:t>
      </w:r>
    </w:p>
    <w:p w:rsidR="00CB1C5A" w:rsidRPr="00CB1C5A" w:rsidRDefault="00CB1C5A" w:rsidP="00CC0A43">
      <w:pPr>
        <w:pStyle w:val="NKText"/>
        <w:ind w:left="708"/>
      </w:pPr>
    </w:p>
    <w:p w:rsidR="00CB1C5A" w:rsidRPr="00CB1C5A" w:rsidRDefault="00CC0A43" w:rsidP="00CC0A43">
      <w:pPr>
        <w:pStyle w:val="NKText"/>
        <w:ind w:left="708"/>
      </w:pPr>
      <w:r>
        <w:t>Trotzdem kann er uns nahe sein.</w:t>
      </w:r>
    </w:p>
    <w:p w:rsidR="00CB1C5A" w:rsidRPr="00CB1C5A" w:rsidRDefault="00CB1C5A" w:rsidP="00CC0A43">
      <w:pPr>
        <w:pStyle w:val="NKText"/>
        <w:ind w:left="708"/>
      </w:pPr>
      <w:r w:rsidRPr="00CB1C5A">
        <w:t>Trotzdem können wir ihn verstehen.</w:t>
      </w:r>
    </w:p>
    <w:p w:rsidR="00CB1C5A" w:rsidRPr="00CB1C5A" w:rsidRDefault="00CB1C5A" w:rsidP="00CC0A43">
      <w:pPr>
        <w:pStyle w:val="NKText"/>
        <w:ind w:left="708"/>
      </w:pPr>
    </w:p>
    <w:p w:rsidR="00CB1C5A" w:rsidRPr="00CB1C5A" w:rsidRDefault="00CB1C5A" w:rsidP="00CC0A43">
      <w:pPr>
        <w:pStyle w:val="NKText"/>
        <w:ind w:left="708"/>
      </w:pPr>
      <w:r w:rsidRPr="00CB1C5A">
        <w:t>Christinnen und Christe</w:t>
      </w:r>
      <w:r w:rsidR="00CC0A43">
        <w:t>n gibt es überall auf der Welt.</w:t>
      </w:r>
    </w:p>
    <w:p w:rsidR="00CB1C5A" w:rsidRPr="00CB1C5A" w:rsidRDefault="00CB1C5A" w:rsidP="00CC0A43">
      <w:pPr>
        <w:pStyle w:val="NKText"/>
        <w:ind w:left="708"/>
      </w:pPr>
      <w:r w:rsidRPr="00CB1C5A">
        <w:t>Den meisten von</w:t>
      </w:r>
      <w:r w:rsidR="00CC0A43">
        <w:t xml:space="preserve"> ihnen werden wir nie begegnen.</w:t>
      </w:r>
    </w:p>
    <w:p w:rsidR="00CB1C5A" w:rsidRPr="00CB1C5A" w:rsidRDefault="00CB1C5A" w:rsidP="00CC0A43">
      <w:pPr>
        <w:pStyle w:val="NKText"/>
        <w:ind w:left="708"/>
      </w:pPr>
      <w:r w:rsidRPr="00CB1C5A">
        <w:t>Die meisten von ihnen sprechen eine Sprache, die wir nicht verstehen.</w:t>
      </w:r>
    </w:p>
    <w:p w:rsidR="00CB1C5A" w:rsidRPr="00CB1C5A" w:rsidRDefault="00CB1C5A" w:rsidP="00CC0A43">
      <w:pPr>
        <w:pStyle w:val="NKText"/>
        <w:ind w:left="708"/>
      </w:pPr>
      <w:r w:rsidRPr="00CB1C5A">
        <w:t>Trotzdem sind wir mit ihnen allen verbunden.</w:t>
      </w:r>
    </w:p>
    <w:p w:rsidR="00CB1C5A" w:rsidRPr="00CB1C5A" w:rsidRDefault="00CB1C5A" w:rsidP="00CC0A43">
      <w:pPr>
        <w:pStyle w:val="NKText"/>
        <w:ind w:left="708"/>
      </w:pPr>
    </w:p>
    <w:p w:rsidR="00CB1C5A" w:rsidRPr="00CB1C5A" w:rsidRDefault="00CB1C5A" w:rsidP="00CC0A43">
      <w:pPr>
        <w:pStyle w:val="NKText"/>
        <w:ind w:left="708"/>
      </w:pPr>
      <w:r w:rsidRPr="00CB1C5A">
        <w:t>Am heutigen Pfingsts</w:t>
      </w:r>
      <w:r w:rsidR="00CC0A43">
        <w:t>onntag hören wir die Geschichte</w:t>
      </w:r>
    </w:p>
    <w:p w:rsidR="00CB1C5A" w:rsidRPr="00CB1C5A" w:rsidRDefault="00CB1C5A" w:rsidP="00CC0A43">
      <w:pPr>
        <w:pStyle w:val="NKText"/>
        <w:ind w:left="708"/>
      </w:pPr>
      <w:r w:rsidRPr="00CB1C5A">
        <w:t>über den Ursprung di</w:t>
      </w:r>
      <w:r w:rsidR="00CC0A43">
        <w:t>eser christlichen Gemeinschaft.</w:t>
      </w:r>
    </w:p>
    <w:p w:rsidR="00CB1C5A" w:rsidRPr="00CB1C5A" w:rsidRDefault="00CB1C5A" w:rsidP="00CC0A43">
      <w:pPr>
        <w:pStyle w:val="NKText"/>
        <w:ind w:left="708"/>
      </w:pPr>
      <w:r w:rsidRPr="00CB1C5A">
        <w:t>Sie steht im 2. Kapitel der Apostelgeschichte.</w:t>
      </w:r>
    </w:p>
    <w:p w:rsidR="00CB1C5A" w:rsidRPr="00CC0A43" w:rsidRDefault="00CB1C5A" w:rsidP="00CC0A43">
      <w:pPr>
        <w:pStyle w:val="NKText"/>
        <w:rPr>
          <w:b/>
        </w:rPr>
      </w:pPr>
    </w:p>
    <w:p w:rsidR="00CB1C5A" w:rsidRPr="00CC0A43" w:rsidRDefault="00CB1C5A" w:rsidP="00CC0A43">
      <w:pPr>
        <w:pStyle w:val="NKText"/>
        <w:rPr>
          <w:b/>
        </w:rPr>
      </w:pPr>
      <w:r w:rsidRPr="00CC0A43">
        <w:rPr>
          <w:b/>
        </w:rPr>
        <w:t>LESUNG</w:t>
      </w:r>
    </w:p>
    <w:p w:rsidR="00827B0F" w:rsidRPr="00827B0F" w:rsidRDefault="00827B0F" w:rsidP="00827B0F">
      <w:pPr>
        <w:pStyle w:val="NKText"/>
      </w:pPr>
    </w:p>
    <w:p w:rsidR="00CB1C5A" w:rsidRPr="00CC0A43" w:rsidRDefault="00CB1C5A" w:rsidP="00CC0A43">
      <w:pPr>
        <w:pStyle w:val="NKText"/>
        <w:rPr>
          <w:b/>
          <w:i/>
          <w:iCs/>
        </w:rPr>
      </w:pPr>
      <w:r w:rsidRPr="00CC0A43">
        <w:rPr>
          <w:b/>
          <w:i/>
          <w:iCs/>
        </w:rPr>
        <w:t>Sprecher/in am Lesepult:</w:t>
      </w:r>
    </w:p>
    <w:p w:rsidR="00CB1C5A" w:rsidRPr="00CB1C5A" w:rsidRDefault="00CB1C5A" w:rsidP="00CC0A43">
      <w:pPr>
        <w:pStyle w:val="NKText"/>
      </w:pPr>
    </w:p>
    <w:p w:rsidR="00CB1C5A" w:rsidRPr="00CB1C5A" w:rsidRDefault="00CB1C5A" w:rsidP="00CC0A43">
      <w:pPr>
        <w:pStyle w:val="NKText"/>
      </w:pPr>
      <w:r w:rsidRPr="00CB1C5A">
        <w:t>Und als der Pfingsttag gekommen war, waren sie alle an einem Ort beieinander.</w:t>
      </w:r>
    </w:p>
    <w:p w:rsidR="00CB1C5A" w:rsidRPr="00CB1C5A" w:rsidRDefault="00CB1C5A" w:rsidP="00CC0A43">
      <w:pPr>
        <w:pStyle w:val="NKText"/>
      </w:pPr>
      <w:r w:rsidRPr="00CB1C5A">
        <w:t xml:space="preserve">Und es geschah plötzlich ein Brausen vom Himmel wie von einem gewaltigen Wind </w:t>
      </w:r>
    </w:p>
    <w:p w:rsidR="00CB1C5A" w:rsidRPr="00CB1C5A" w:rsidRDefault="00CB1C5A" w:rsidP="00CC0A43">
      <w:pPr>
        <w:pStyle w:val="NKText"/>
      </w:pPr>
      <w:r w:rsidRPr="00CB1C5A">
        <w:t>und erfüllte das ganze Haus, in dem sie saßen.</w:t>
      </w:r>
    </w:p>
    <w:p w:rsidR="00CB1C5A" w:rsidRPr="00CB1C5A" w:rsidRDefault="00CB1C5A" w:rsidP="00CC0A43">
      <w:pPr>
        <w:pStyle w:val="NKText"/>
      </w:pPr>
    </w:p>
    <w:p w:rsidR="00CB1C5A" w:rsidRPr="001667B9" w:rsidRDefault="00CB1C5A" w:rsidP="00CC0A43">
      <w:pPr>
        <w:pStyle w:val="NKText"/>
        <w:ind w:left="708"/>
        <w:rPr>
          <w:b/>
          <w:i/>
        </w:rPr>
      </w:pPr>
      <w:r w:rsidRPr="001667B9">
        <w:rPr>
          <w:b/>
          <w:i/>
        </w:rPr>
        <w:t>Sprecher/in, stehend in der Gemeinde, dem Altar zugewandt:</w:t>
      </w:r>
    </w:p>
    <w:p w:rsidR="00CB1C5A" w:rsidRPr="00CB1C5A" w:rsidRDefault="00CB1C5A" w:rsidP="00CC0A43">
      <w:pPr>
        <w:pStyle w:val="NKText"/>
        <w:ind w:left="708"/>
      </w:pPr>
    </w:p>
    <w:p w:rsidR="00CB1C5A" w:rsidRPr="00CB1C5A" w:rsidRDefault="00CB1C5A" w:rsidP="00CC0A43">
      <w:pPr>
        <w:pStyle w:val="NKText"/>
        <w:ind w:left="708"/>
      </w:pPr>
      <w:r w:rsidRPr="00CB1C5A">
        <w:t>Der du Sturm genannt und Wind,</w:t>
      </w:r>
    </w:p>
    <w:p w:rsidR="00CB1C5A" w:rsidRPr="00CB1C5A" w:rsidRDefault="00CB1C5A" w:rsidP="00CC0A43">
      <w:pPr>
        <w:pStyle w:val="NKText"/>
        <w:ind w:left="708"/>
      </w:pPr>
      <w:r w:rsidRPr="00CB1C5A">
        <w:t>komm, dass wir dir gleichgesinnt</w:t>
      </w:r>
    </w:p>
    <w:p w:rsidR="00CB1C5A" w:rsidRPr="00CB1C5A" w:rsidRDefault="00CB1C5A" w:rsidP="00CC0A43">
      <w:pPr>
        <w:pStyle w:val="NKText"/>
        <w:ind w:left="708"/>
      </w:pPr>
      <w:r w:rsidRPr="00CB1C5A">
        <w:t>und des Sturmes Kinder sind.</w:t>
      </w:r>
    </w:p>
    <w:p w:rsidR="00CB1C5A" w:rsidRPr="00CB1C5A" w:rsidRDefault="00CB1C5A" w:rsidP="00CB1C5A">
      <w:pPr>
        <w:spacing w:line="276" w:lineRule="auto"/>
        <w:rPr>
          <w:rFonts w:ascii="Arial" w:hAnsi="Arial" w:cs="Arial"/>
          <w:sz w:val="24"/>
          <w:szCs w:val="24"/>
        </w:rPr>
      </w:pPr>
    </w:p>
    <w:p w:rsidR="00CB1C5A" w:rsidRPr="001667B9" w:rsidRDefault="00CB1C5A" w:rsidP="00CC0A43">
      <w:pPr>
        <w:pStyle w:val="NKText"/>
        <w:rPr>
          <w:b/>
          <w:i/>
        </w:rPr>
      </w:pPr>
      <w:r w:rsidRPr="001667B9">
        <w:rPr>
          <w:b/>
          <w:i/>
        </w:rPr>
        <w:t>Sprecher/in am Lesepult:</w:t>
      </w:r>
    </w:p>
    <w:p w:rsidR="00CB1C5A" w:rsidRPr="00CB1C5A" w:rsidRDefault="00CB1C5A" w:rsidP="00CC0A43">
      <w:pPr>
        <w:pStyle w:val="NKText"/>
      </w:pPr>
    </w:p>
    <w:p w:rsidR="00CB1C5A" w:rsidRPr="00CB1C5A" w:rsidRDefault="00CB1C5A" w:rsidP="00CC0A43">
      <w:pPr>
        <w:pStyle w:val="NKText"/>
      </w:pPr>
      <w:r w:rsidRPr="00CB1C5A">
        <w:t xml:space="preserve">Und es erschienen ihnen Zungen zerteilt, wie von Feuer; </w:t>
      </w:r>
    </w:p>
    <w:p w:rsidR="00CB1C5A" w:rsidRPr="00CB1C5A" w:rsidRDefault="00CB1C5A" w:rsidP="00CC0A43">
      <w:pPr>
        <w:pStyle w:val="NKText"/>
      </w:pPr>
      <w:r w:rsidRPr="00CB1C5A">
        <w:t>und er setzte sich auf einen jeden von ihnen.</w:t>
      </w:r>
    </w:p>
    <w:p w:rsidR="00CB1C5A" w:rsidRPr="00CB1C5A" w:rsidRDefault="00CB1C5A" w:rsidP="00CC0A43">
      <w:pPr>
        <w:pStyle w:val="NKText"/>
      </w:pPr>
    </w:p>
    <w:p w:rsidR="00CB1C5A" w:rsidRPr="001667B9" w:rsidRDefault="00CB1C5A" w:rsidP="00CC0A43">
      <w:pPr>
        <w:pStyle w:val="NKText"/>
        <w:ind w:left="708"/>
        <w:rPr>
          <w:b/>
          <w:i/>
        </w:rPr>
      </w:pPr>
      <w:r w:rsidRPr="001667B9">
        <w:rPr>
          <w:b/>
          <w:i/>
        </w:rPr>
        <w:t>Sprecher/in, stehend in der Gemeinde, dem Altar zugewandt:</w:t>
      </w:r>
    </w:p>
    <w:p w:rsidR="00CB1C5A" w:rsidRPr="00CB1C5A" w:rsidRDefault="00CB1C5A" w:rsidP="00CC0A43">
      <w:pPr>
        <w:pStyle w:val="NKText"/>
        <w:ind w:left="708"/>
      </w:pPr>
    </w:p>
    <w:p w:rsidR="00CB1C5A" w:rsidRPr="00CB1C5A" w:rsidRDefault="00CB1C5A" w:rsidP="00CC0A43">
      <w:pPr>
        <w:pStyle w:val="NKText"/>
        <w:ind w:left="708"/>
      </w:pPr>
      <w:r w:rsidRPr="00CB1C5A">
        <w:t>Der du Brand und Feuer heißt,</w:t>
      </w:r>
    </w:p>
    <w:p w:rsidR="00CB1C5A" w:rsidRPr="00CB1C5A" w:rsidRDefault="00CB1C5A" w:rsidP="00CC0A43">
      <w:pPr>
        <w:pStyle w:val="NKText"/>
        <w:ind w:left="708"/>
      </w:pPr>
      <w:r w:rsidRPr="00CB1C5A">
        <w:t>wir sind kalte Asche meist.</w:t>
      </w:r>
    </w:p>
    <w:p w:rsidR="00CB1C5A" w:rsidRPr="00CB1C5A" w:rsidRDefault="00CB1C5A" w:rsidP="00CC0A43">
      <w:pPr>
        <w:pStyle w:val="NKText"/>
        <w:ind w:left="708"/>
      </w:pPr>
      <w:r w:rsidRPr="00CB1C5A">
        <w:t>Sei die Glut in unserm Geist.</w:t>
      </w:r>
    </w:p>
    <w:p w:rsidR="00CB1C5A" w:rsidRPr="00CB1C5A" w:rsidRDefault="00CB1C5A" w:rsidP="00CC0A43">
      <w:pPr>
        <w:pStyle w:val="NKText"/>
      </w:pPr>
    </w:p>
    <w:p w:rsidR="00CB1C5A" w:rsidRPr="001667B9" w:rsidRDefault="00CB1C5A" w:rsidP="00CC0A43">
      <w:pPr>
        <w:pStyle w:val="NKText"/>
        <w:rPr>
          <w:b/>
          <w:i/>
        </w:rPr>
      </w:pPr>
      <w:r w:rsidRPr="001667B9">
        <w:rPr>
          <w:b/>
          <w:i/>
        </w:rPr>
        <w:t>Sprecher/in am Lesepult:</w:t>
      </w:r>
    </w:p>
    <w:p w:rsidR="00CB1C5A" w:rsidRPr="00CB1C5A" w:rsidRDefault="00CB1C5A" w:rsidP="00CC0A43">
      <w:pPr>
        <w:pStyle w:val="NKText"/>
      </w:pPr>
    </w:p>
    <w:p w:rsidR="00CB1C5A" w:rsidRPr="00CB1C5A" w:rsidRDefault="00CB1C5A" w:rsidP="00CC0A43">
      <w:pPr>
        <w:pStyle w:val="NKText"/>
      </w:pPr>
      <w:r w:rsidRPr="00CB1C5A">
        <w:t>Und sie wurden alle erfüllt von dem heiligen Geist und fingen an, zu predigen in andern Sprachen, wie der Geist ihnen gab auszusprechen.</w:t>
      </w:r>
    </w:p>
    <w:p w:rsidR="00CB1C5A" w:rsidRPr="00CB1C5A" w:rsidRDefault="00CB1C5A" w:rsidP="00CC0A43">
      <w:pPr>
        <w:pStyle w:val="NKText"/>
      </w:pPr>
    </w:p>
    <w:p w:rsidR="00CB1C5A" w:rsidRPr="001667B9" w:rsidRDefault="00CB1C5A" w:rsidP="00CC0A43">
      <w:pPr>
        <w:pStyle w:val="NKText"/>
        <w:ind w:left="708"/>
        <w:rPr>
          <w:b/>
          <w:i/>
        </w:rPr>
      </w:pPr>
      <w:r w:rsidRPr="001667B9">
        <w:rPr>
          <w:b/>
          <w:i/>
        </w:rPr>
        <w:t>Sprecher/in, stehend in der Gemeinde, dem Altar zugewandt:</w:t>
      </w:r>
    </w:p>
    <w:p w:rsidR="00CB1C5A" w:rsidRPr="00CB1C5A" w:rsidRDefault="00CB1C5A" w:rsidP="00CC0A43">
      <w:pPr>
        <w:pStyle w:val="NKText"/>
        <w:ind w:left="708"/>
      </w:pPr>
    </w:p>
    <w:p w:rsidR="00CB1C5A" w:rsidRPr="00CB1C5A" w:rsidRDefault="00CB1C5A" w:rsidP="00CC0A43">
      <w:pPr>
        <w:pStyle w:val="NKText"/>
        <w:ind w:left="708"/>
      </w:pPr>
      <w:r w:rsidRPr="00CB1C5A">
        <w:t>Geist aus Gott, wir bitten dich:</w:t>
      </w:r>
    </w:p>
    <w:p w:rsidR="00CB1C5A" w:rsidRPr="00CB1C5A" w:rsidRDefault="00CB1C5A" w:rsidP="00CC0A43">
      <w:pPr>
        <w:pStyle w:val="NKText"/>
        <w:ind w:left="708"/>
      </w:pPr>
      <w:r w:rsidRPr="00CB1C5A">
        <w:t>Wecke uns das Ohr und sprich.</w:t>
      </w:r>
    </w:p>
    <w:p w:rsidR="00CB1C5A" w:rsidRPr="00CB1C5A" w:rsidRDefault="00CB1C5A" w:rsidP="00CC0A43">
      <w:pPr>
        <w:pStyle w:val="NKText"/>
        <w:ind w:left="708"/>
      </w:pPr>
      <w:r w:rsidRPr="00CB1C5A">
        <w:t>Komm und wirke öffentlich.</w:t>
      </w:r>
    </w:p>
    <w:p w:rsidR="00CB1C5A" w:rsidRPr="00CB1C5A" w:rsidRDefault="00CB1C5A" w:rsidP="00CC0A43">
      <w:pPr>
        <w:pStyle w:val="NKText"/>
      </w:pPr>
    </w:p>
    <w:p w:rsidR="00CB1C5A" w:rsidRPr="001667B9" w:rsidRDefault="00CB1C5A" w:rsidP="00CC0A43">
      <w:pPr>
        <w:pStyle w:val="NKText"/>
        <w:rPr>
          <w:b/>
          <w:i/>
        </w:rPr>
      </w:pPr>
      <w:r w:rsidRPr="001667B9">
        <w:rPr>
          <w:b/>
          <w:i/>
        </w:rPr>
        <w:t>Sprecher/in am Lesepult:</w:t>
      </w:r>
    </w:p>
    <w:p w:rsidR="00CB1C5A" w:rsidRPr="00CB1C5A" w:rsidRDefault="00CB1C5A" w:rsidP="00CC0A43">
      <w:pPr>
        <w:pStyle w:val="NKText"/>
      </w:pPr>
    </w:p>
    <w:p w:rsidR="00CB1C5A" w:rsidRPr="00CB1C5A" w:rsidRDefault="00CB1C5A" w:rsidP="00CC0A43">
      <w:pPr>
        <w:pStyle w:val="NKText"/>
      </w:pPr>
      <w:r w:rsidRPr="00CB1C5A">
        <w:t>Es wohnten aber in Jerusalem Juden, die waren gottesfürchtige Männer aus allen Völkern unter dem Himmel.</w:t>
      </w:r>
    </w:p>
    <w:p w:rsidR="00CB1C5A" w:rsidRPr="00CB1C5A" w:rsidRDefault="00CB1C5A" w:rsidP="00CC0A43">
      <w:pPr>
        <w:pStyle w:val="NKText"/>
      </w:pPr>
      <w:r w:rsidRPr="00CB1C5A">
        <w:t>Als nun dieses Brausen geschah, kam die Men</w:t>
      </w:r>
      <w:r w:rsidR="00CC0A43">
        <w:t>ge zusammen und wurde bestürzt;</w:t>
      </w:r>
    </w:p>
    <w:p w:rsidR="00CB1C5A" w:rsidRPr="00CB1C5A" w:rsidRDefault="00CB1C5A" w:rsidP="00CC0A43">
      <w:pPr>
        <w:pStyle w:val="NKText"/>
      </w:pPr>
      <w:r w:rsidRPr="00CB1C5A">
        <w:t>denn ein jeder hörte sie in seiner eigenen Sprache reden.</w:t>
      </w:r>
    </w:p>
    <w:p w:rsidR="00CB1C5A" w:rsidRPr="00CB1C5A" w:rsidRDefault="00CB1C5A" w:rsidP="00CC0A43">
      <w:pPr>
        <w:pStyle w:val="NKText"/>
      </w:pPr>
      <w:r w:rsidRPr="00CB1C5A">
        <w:t xml:space="preserve">Sie entsetzten sich aber, </w:t>
      </w:r>
      <w:r w:rsidR="00CC0A43">
        <w:t>verwunderten sich und sprachen:</w:t>
      </w:r>
    </w:p>
    <w:p w:rsidR="00CB1C5A" w:rsidRPr="00CB1C5A" w:rsidRDefault="00CB1C5A" w:rsidP="00CC0A43">
      <w:pPr>
        <w:pStyle w:val="NKText"/>
      </w:pPr>
      <w:r w:rsidRPr="00CB1C5A">
        <w:t>„Siehe, sind nicht diese alle, die da reden, aus Galiläa?</w:t>
      </w:r>
    </w:p>
    <w:p w:rsidR="00CB1C5A" w:rsidRPr="00CB1C5A" w:rsidRDefault="00CB1C5A" w:rsidP="00CC0A43">
      <w:pPr>
        <w:pStyle w:val="NKText"/>
      </w:pPr>
      <w:r w:rsidRPr="00CB1C5A">
        <w:t>Wie hören wir denn jeder seine eigene Muttersprache?</w:t>
      </w:r>
    </w:p>
    <w:p w:rsidR="00CB1C5A" w:rsidRPr="00CB1C5A" w:rsidRDefault="00CB1C5A" w:rsidP="00CC0A43">
      <w:pPr>
        <w:pStyle w:val="NKText"/>
      </w:pPr>
      <w:r w:rsidRPr="00CB1C5A">
        <w:t>Parther und Meder und Elamiter und die wir wohnen in Mesopotamien und Judäa, Kappadozien, Pontus und der Provinz Asien,</w:t>
      </w:r>
    </w:p>
    <w:p w:rsidR="00CB1C5A" w:rsidRPr="00CB1C5A" w:rsidRDefault="00CB1C5A" w:rsidP="00CC0A43">
      <w:pPr>
        <w:pStyle w:val="NKText"/>
      </w:pPr>
      <w:r w:rsidRPr="00CB1C5A">
        <w:t>Phrygien und Pamphylien, Ägypten und der Gegend von Kyrene in Libyen und Einwanderer aus Rom,</w:t>
      </w:r>
    </w:p>
    <w:p w:rsidR="00CB1C5A" w:rsidRPr="00CB1C5A" w:rsidRDefault="00CB1C5A" w:rsidP="00CC0A43">
      <w:pPr>
        <w:pStyle w:val="NKText"/>
      </w:pPr>
      <w:r w:rsidRPr="00CB1C5A">
        <w:t>Juden und Ju</w:t>
      </w:r>
      <w:r w:rsidR="00CC0A43">
        <w:t>dengenossen, Kreter und Araber:</w:t>
      </w:r>
    </w:p>
    <w:p w:rsidR="00CB1C5A" w:rsidRPr="00CB1C5A" w:rsidRDefault="00CB1C5A" w:rsidP="00CC0A43">
      <w:pPr>
        <w:pStyle w:val="NKText"/>
      </w:pPr>
      <w:r w:rsidRPr="00CB1C5A">
        <w:t>wir hören sie in unsern Sprachen von den großen Taten Gottes reden.“</w:t>
      </w:r>
    </w:p>
    <w:p w:rsidR="00CB1C5A" w:rsidRPr="00CB1C5A" w:rsidRDefault="00CB1C5A" w:rsidP="00CC0A43">
      <w:pPr>
        <w:pStyle w:val="NKText"/>
      </w:pPr>
      <w:r w:rsidRPr="00CB1C5A">
        <w:t>Sie entsetzten sich aber alle und wurden ratlos un</w:t>
      </w:r>
      <w:r w:rsidR="00CC0A43">
        <w:t>d sprachen einer zu dem andern:</w:t>
      </w:r>
    </w:p>
    <w:p w:rsidR="00CB1C5A" w:rsidRPr="00CB1C5A" w:rsidRDefault="00CB1C5A" w:rsidP="00CC0A43">
      <w:pPr>
        <w:pStyle w:val="NKText"/>
      </w:pPr>
      <w:r w:rsidRPr="00CB1C5A">
        <w:t>„Was will das werden?“</w:t>
      </w:r>
    </w:p>
    <w:p w:rsidR="00CB1C5A" w:rsidRPr="00CB1C5A" w:rsidRDefault="00CB1C5A" w:rsidP="00CC0A43">
      <w:pPr>
        <w:pStyle w:val="NKText"/>
      </w:pPr>
      <w:r w:rsidRPr="00CB1C5A">
        <w:t>Andere aber h</w:t>
      </w:r>
      <w:r w:rsidR="00CC0A43">
        <w:t>atten ihren Spott und sprachen:</w:t>
      </w:r>
    </w:p>
    <w:p w:rsidR="00CB1C5A" w:rsidRPr="00CB1C5A" w:rsidRDefault="00CB1C5A" w:rsidP="00CC0A43">
      <w:pPr>
        <w:pStyle w:val="NKText"/>
      </w:pPr>
      <w:r w:rsidRPr="00CB1C5A">
        <w:t>„Sie sind voll von süßem Wein.“</w:t>
      </w:r>
    </w:p>
    <w:p w:rsidR="00CB1C5A" w:rsidRPr="00CB1C5A" w:rsidRDefault="00CB1C5A" w:rsidP="00CB1C5A">
      <w:pPr>
        <w:spacing w:line="276" w:lineRule="auto"/>
        <w:rPr>
          <w:rFonts w:ascii="Arial" w:hAnsi="Arial" w:cs="Arial"/>
          <w:sz w:val="24"/>
          <w:szCs w:val="24"/>
        </w:rPr>
      </w:pPr>
    </w:p>
    <w:p w:rsidR="00CB1C5A" w:rsidRPr="001667B9" w:rsidRDefault="00CB1C5A" w:rsidP="00CC0A43">
      <w:pPr>
        <w:pStyle w:val="NKText"/>
        <w:ind w:left="708"/>
        <w:rPr>
          <w:b/>
          <w:i/>
        </w:rPr>
      </w:pPr>
      <w:r w:rsidRPr="001667B9">
        <w:rPr>
          <w:b/>
          <w:i/>
        </w:rPr>
        <w:t>Sprecher/in, stehend in der Gemeinde, dem Altar zugewandt:</w:t>
      </w:r>
    </w:p>
    <w:p w:rsidR="00CB1C5A" w:rsidRPr="00CB1C5A" w:rsidRDefault="00CB1C5A" w:rsidP="00CC0A43">
      <w:pPr>
        <w:pStyle w:val="NKText"/>
        <w:ind w:left="708"/>
      </w:pPr>
    </w:p>
    <w:p w:rsidR="00CB1C5A" w:rsidRPr="00CB1C5A" w:rsidRDefault="00CB1C5A" w:rsidP="00CC0A43">
      <w:pPr>
        <w:pStyle w:val="NKText"/>
        <w:ind w:left="708"/>
      </w:pPr>
      <w:r w:rsidRPr="00CB1C5A">
        <w:t>Geist, der unsre Welt erhält,</w:t>
      </w:r>
    </w:p>
    <w:p w:rsidR="00CB1C5A" w:rsidRPr="00CB1C5A" w:rsidRDefault="00CB1C5A" w:rsidP="00CC0A43">
      <w:pPr>
        <w:pStyle w:val="NKText"/>
        <w:ind w:left="708"/>
      </w:pPr>
      <w:r w:rsidRPr="00CB1C5A">
        <w:t>wie oft ist der Blick verstellt,</w:t>
      </w:r>
    </w:p>
    <w:p w:rsidR="00CB1C5A" w:rsidRPr="00CB1C5A" w:rsidRDefault="00CB1C5A" w:rsidP="00CC0A43">
      <w:pPr>
        <w:pStyle w:val="NKText"/>
        <w:ind w:left="708"/>
      </w:pPr>
      <w:r w:rsidRPr="00CB1C5A">
        <w:t>trag’ deine Botschaft in die Welt.</w:t>
      </w:r>
    </w:p>
    <w:p w:rsidR="00CB1C5A" w:rsidRPr="00CB1C5A" w:rsidRDefault="00CB1C5A" w:rsidP="00CB1C5A">
      <w:pPr>
        <w:rPr>
          <w:rFonts w:ascii="Arial" w:hAnsi="Arial" w:cs="Arial"/>
          <w:sz w:val="24"/>
          <w:szCs w:val="24"/>
        </w:rPr>
      </w:pPr>
    </w:p>
    <w:p w:rsidR="00CB1C5A" w:rsidRPr="00CB1C5A" w:rsidRDefault="00827B0F" w:rsidP="00CC0A43">
      <w:pPr>
        <w:pStyle w:val="NKTextklein"/>
      </w:pPr>
      <w:r>
        <w:t>Idee: U</w:t>
      </w:r>
      <w:r w:rsidR="00CB1C5A" w:rsidRPr="00CB1C5A">
        <w:t xml:space="preserve">nbekannt. </w:t>
      </w:r>
      <w:r w:rsidR="00CB1C5A">
        <w:t>(</w:t>
      </w:r>
      <w:r w:rsidR="00CB1C5A" w:rsidRPr="00CB1C5A">
        <w:t>Für Hinweise sind wir dankbar.</w:t>
      </w:r>
      <w:r w:rsidR="00CB1C5A">
        <w:t>)</w:t>
      </w:r>
    </w:p>
    <w:sectPr w:rsidR="00CB1C5A" w:rsidRPr="00CB1C5A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41" w:rsidRDefault="001D3F41" w:rsidP="00FE0E45">
      <w:r>
        <w:separator/>
      </w:r>
    </w:p>
  </w:endnote>
  <w:endnote w:type="continuationSeparator" w:id="0">
    <w:p w:rsidR="001D3F41" w:rsidRDefault="001D3F41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41" w:rsidRDefault="001D3F41" w:rsidP="00FE0E45">
      <w:r>
        <w:separator/>
      </w:r>
    </w:p>
  </w:footnote>
  <w:footnote w:type="continuationSeparator" w:id="0">
    <w:p w:rsidR="001D3F41" w:rsidRDefault="001D3F41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4E3FE66" wp14:editId="19A36E4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667B9"/>
    <w:rsid w:val="001D3F41"/>
    <w:rsid w:val="002F4ACA"/>
    <w:rsid w:val="00381238"/>
    <w:rsid w:val="004F6BF0"/>
    <w:rsid w:val="00526BB3"/>
    <w:rsid w:val="00533DBD"/>
    <w:rsid w:val="00560356"/>
    <w:rsid w:val="005A28A6"/>
    <w:rsid w:val="005C6DAD"/>
    <w:rsid w:val="00640E07"/>
    <w:rsid w:val="006F7909"/>
    <w:rsid w:val="007C1D84"/>
    <w:rsid w:val="00827435"/>
    <w:rsid w:val="00827B0F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B1C5A"/>
    <w:rsid w:val="00CC0A43"/>
    <w:rsid w:val="00CF43BE"/>
    <w:rsid w:val="00E234B2"/>
    <w:rsid w:val="00E676E2"/>
    <w:rsid w:val="00F070E4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C5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CB1C5A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CB1C5A"/>
    <w:rPr>
      <w:rFonts w:ascii="Times New Roman" w:eastAsia="Times New Roman" w:hAnsi="Times New Roman" w:cs="Times New Roman"/>
      <w:b/>
      <w:bCs/>
      <w:noProof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C5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CB1C5A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CB1C5A"/>
    <w:rPr>
      <w:rFonts w:ascii="Times New Roman" w:eastAsia="Times New Roman" w:hAnsi="Times New Roman" w:cs="Times New Roman"/>
      <w:b/>
      <w:bCs/>
      <w:noProof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3E55-92F3-4A17-82B4-405C1816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6</cp:revision>
  <cp:lastPrinted>2020-05-08T10:33:00Z</cp:lastPrinted>
  <dcterms:created xsi:type="dcterms:W3CDTF">2020-06-30T13:16:00Z</dcterms:created>
  <dcterms:modified xsi:type="dcterms:W3CDTF">2020-09-04T07:45:00Z</dcterms:modified>
</cp:coreProperties>
</file>