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06D" w:rsidRPr="00774CEC" w:rsidRDefault="0092106D" w:rsidP="00454571">
      <w:pPr>
        <w:pStyle w:val="NKberschrift1"/>
      </w:pPr>
      <w:bookmarkStart w:id="0" w:name="_GoBack"/>
      <w:bookmarkEnd w:id="0"/>
      <w:r>
        <w:t>Abendgottesdienst zu Markus 8, 22-26</w:t>
      </w:r>
    </w:p>
    <w:p w:rsidR="0092106D" w:rsidRPr="00454571" w:rsidRDefault="0092106D" w:rsidP="00454571">
      <w:pPr>
        <w:pStyle w:val="NKText"/>
      </w:pPr>
    </w:p>
    <w:p w:rsidR="0092106D" w:rsidRPr="00454571" w:rsidRDefault="0092106D" w:rsidP="00454571">
      <w:pPr>
        <w:pStyle w:val="NKText"/>
      </w:pPr>
    </w:p>
    <w:p w:rsidR="0092106D" w:rsidRPr="00454571" w:rsidRDefault="0092106D" w:rsidP="00454571">
      <w:pPr>
        <w:pStyle w:val="NKText"/>
        <w:rPr>
          <w:rStyle w:val="NKTextfett"/>
        </w:rPr>
      </w:pPr>
      <w:r w:rsidRPr="00454571">
        <w:rPr>
          <w:rStyle w:val="NKTextfett"/>
        </w:rPr>
        <w:t>Begrüßung</w:t>
      </w:r>
    </w:p>
    <w:p w:rsidR="0092106D" w:rsidRPr="00454571" w:rsidRDefault="0092106D" w:rsidP="00454571">
      <w:pPr>
        <w:pStyle w:val="NKText"/>
      </w:pPr>
    </w:p>
    <w:p w:rsidR="0092106D" w:rsidRPr="00454571" w:rsidRDefault="0092106D" w:rsidP="00454571">
      <w:pPr>
        <w:pStyle w:val="NKText"/>
        <w:rPr>
          <w:rStyle w:val="NKTextfett"/>
        </w:rPr>
      </w:pPr>
      <w:r w:rsidRPr="00454571">
        <w:rPr>
          <w:rStyle w:val="NKTextfett"/>
        </w:rPr>
        <w:t>Lied: Bleib bei mir Herr, Strophe 1</w:t>
      </w:r>
    </w:p>
    <w:p w:rsidR="0092106D" w:rsidRPr="00454571" w:rsidRDefault="0092106D" w:rsidP="00454571">
      <w:pPr>
        <w:pStyle w:val="NKText"/>
      </w:pPr>
    </w:p>
    <w:p w:rsidR="0092106D" w:rsidRPr="00454571" w:rsidRDefault="0092106D" w:rsidP="00454571">
      <w:pPr>
        <w:pStyle w:val="NKText"/>
        <w:rPr>
          <w:rStyle w:val="NKTextfett"/>
        </w:rPr>
      </w:pPr>
      <w:r w:rsidRPr="00454571">
        <w:rPr>
          <w:rStyle w:val="NKTextfett"/>
        </w:rPr>
        <w:t>Ankommen bei mir und hier</w:t>
      </w:r>
    </w:p>
    <w:p w:rsidR="0092106D" w:rsidRPr="00454571" w:rsidRDefault="0092106D" w:rsidP="00454571">
      <w:pPr>
        <w:pStyle w:val="NKText"/>
      </w:pPr>
      <w:r w:rsidRPr="00454571">
        <w:t>Komm an, in diesem Raum und bei Dir</w:t>
      </w:r>
    </w:p>
    <w:p w:rsidR="0092106D" w:rsidRPr="00454571" w:rsidRDefault="0092106D" w:rsidP="00454571">
      <w:pPr>
        <w:pStyle w:val="NKText"/>
      </w:pPr>
      <w:r w:rsidRPr="00454571">
        <w:t>Lass Wurzeln in den Boden wachsen – gründe Dich</w:t>
      </w:r>
    </w:p>
    <w:p w:rsidR="0092106D" w:rsidRPr="00454571" w:rsidRDefault="0092106D" w:rsidP="00454571">
      <w:pPr>
        <w:pStyle w:val="NKText"/>
      </w:pPr>
      <w:r w:rsidRPr="00454571">
        <w:t>Spüre die Aufrichtung und die Verbindung zum Himmel</w:t>
      </w:r>
    </w:p>
    <w:p w:rsidR="0092106D" w:rsidRPr="00454571" w:rsidRDefault="0092106D" w:rsidP="00454571">
      <w:pPr>
        <w:pStyle w:val="NKText"/>
      </w:pPr>
      <w:r w:rsidRPr="00454571">
        <w:t>Lass den Atem fließen – spüre den Rhythmus</w:t>
      </w:r>
    </w:p>
    <w:p w:rsidR="0092106D" w:rsidRPr="00454571" w:rsidRDefault="0092106D" w:rsidP="00454571">
      <w:pPr>
        <w:pStyle w:val="NKText"/>
      </w:pPr>
      <w:r w:rsidRPr="00454571">
        <w:tab/>
        <w:t>lass alles, was war, mit dem Ausatmen in die Erde fließen</w:t>
      </w:r>
    </w:p>
    <w:p w:rsidR="0092106D" w:rsidRPr="00454571" w:rsidRDefault="0092106D" w:rsidP="00454571">
      <w:pPr>
        <w:pStyle w:val="NKText"/>
      </w:pPr>
      <w:r w:rsidRPr="00454571">
        <w:tab/>
        <w:t>schöpfe Neues beim Einatmen</w:t>
      </w:r>
    </w:p>
    <w:p w:rsidR="0092106D" w:rsidRPr="00454571" w:rsidRDefault="0092106D" w:rsidP="00454571">
      <w:pPr>
        <w:pStyle w:val="NKText"/>
      </w:pPr>
      <w:r w:rsidRPr="00454571">
        <w:t>Lass die Energie leicht wie eine Feder vom Kopf in dein Herz sinken</w:t>
      </w:r>
    </w:p>
    <w:p w:rsidR="0092106D" w:rsidRPr="00454571" w:rsidRDefault="0092106D" w:rsidP="00454571">
      <w:pPr>
        <w:pStyle w:val="NKText"/>
      </w:pPr>
      <w:r w:rsidRPr="00454571">
        <w:t>Herzräume öffnen sich</w:t>
      </w:r>
    </w:p>
    <w:p w:rsidR="0092106D" w:rsidRPr="00454571" w:rsidRDefault="0092106D" w:rsidP="00454571">
      <w:pPr>
        <w:pStyle w:val="NKText"/>
      </w:pPr>
      <w:r w:rsidRPr="00454571">
        <w:t>Spüre den Raum in Dir</w:t>
      </w:r>
    </w:p>
    <w:p w:rsidR="0092106D" w:rsidRPr="00454571" w:rsidRDefault="0092106D" w:rsidP="00454571">
      <w:pPr>
        <w:pStyle w:val="NKText"/>
      </w:pPr>
      <w:r w:rsidRPr="00454571">
        <w:t>In dem Deine Seele wohnen kann</w:t>
      </w:r>
    </w:p>
    <w:p w:rsidR="0092106D" w:rsidRPr="00454571" w:rsidRDefault="0092106D" w:rsidP="00454571">
      <w:pPr>
        <w:pStyle w:val="NKText"/>
      </w:pPr>
    </w:p>
    <w:p w:rsidR="0092106D" w:rsidRPr="00454571" w:rsidRDefault="0092106D" w:rsidP="00454571">
      <w:pPr>
        <w:pStyle w:val="NKText"/>
        <w:rPr>
          <w:rStyle w:val="NKTextfett"/>
        </w:rPr>
      </w:pPr>
      <w:r w:rsidRPr="00454571">
        <w:rPr>
          <w:rStyle w:val="NKTextfett"/>
        </w:rPr>
        <w:t>Klangschale</w:t>
      </w:r>
    </w:p>
    <w:p w:rsidR="0092106D" w:rsidRPr="00454571" w:rsidRDefault="0092106D" w:rsidP="00454571">
      <w:pPr>
        <w:pStyle w:val="NKText"/>
      </w:pPr>
    </w:p>
    <w:p w:rsidR="0092106D" w:rsidRPr="00454571" w:rsidRDefault="0092106D" w:rsidP="00454571">
      <w:pPr>
        <w:pStyle w:val="NKText"/>
        <w:rPr>
          <w:rStyle w:val="NKTextfett"/>
        </w:rPr>
      </w:pPr>
      <w:r w:rsidRPr="00454571">
        <w:rPr>
          <w:rStyle w:val="NKTextfett"/>
        </w:rPr>
        <w:t>Lied:</w:t>
      </w:r>
      <w:r w:rsidR="00454571">
        <w:rPr>
          <w:rStyle w:val="NKTextfett"/>
        </w:rPr>
        <w:t xml:space="preserve"> </w:t>
      </w:r>
      <w:r w:rsidRPr="00454571">
        <w:rPr>
          <w:rStyle w:val="NKTextfett"/>
        </w:rPr>
        <w:t>Am Abend steigt unser Gebet S. 43</w:t>
      </w:r>
    </w:p>
    <w:p w:rsidR="0092106D" w:rsidRPr="00454571" w:rsidRDefault="0092106D" w:rsidP="00454571">
      <w:pPr>
        <w:pStyle w:val="NKText"/>
      </w:pPr>
    </w:p>
    <w:p w:rsidR="0092106D" w:rsidRPr="00454571" w:rsidRDefault="0092106D" w:rsidP="00454571">
      <w:pPr>
        <w:pStyle w:val="NKText"/>
        <w:rPr>
          <w:rStyle w:val="NKTextfett"/>
        </w:rPr>
      </w:pPr>
      <w:r w:rsidRPr="00454571">
        <w:rPr>
          <w:rStyle w:val="NKTextfett"/>
        </w:rPr>
        <w:t>Gebet</w:t>
      </w:r>
    </w:p>
    <w:p w:rsidR="0092106D" w:rsidRPr="00454571" w:rsidRDefault="0092106D" w:rsidP="00454571">
      <w:pPr>
        <w:pStyle w:val="NKText"/>
      </w:pPr>
    </w:p>
    <w:p w:rsidR="0092106D" w:rsidRPr="00454571" w:rsidRDefault="0092106D" w:rsidP="00454571">
      <w:pPr>
        <w:pStyle w:val="NKText"/>
      </w:pPr>
      <w:r w:rsidRPr="00454571">
        <w:t>sich ein Herz fassen</w:t>
      </w:r>
    </w:p>
    <w:p w:rsidR="0092106D" w:rsidRPr="00454571" w:rsidRDefault="0092106D" w:rsidP="00454571">
      <w:pPr>
        <w:pStyle w:val="NKText"/>
      </w:pPr>
      <w:r w:rsidRPr="00454571">
        <w:t>das Herz öffnen</w:t>
      </w:r>
    </w:p>
    <w:p w:rsidR="0092106D" w:rsidRPr="00454571" w:rsidRDefault="0092106D" w:rsidP="00454571">
      <w:pPr>
        <w:pStyle w:val="NKText"/>
      </w:pPr>
      <w:r w:rsidRPr="00454571">
        <w:t>Herzschlag</w:t>
      </w:r>
    </w:p>
    <w:p w:rsidR="0092106D" w:rsidRPr="00454571" w:rsidRDefault="0092106D" w:rsidP="00454571">
      <w:pPr>
        <w:pStyle w:val="NKText"/>
      </w:pPr>
      <w:r w:rsidRPr="00454571">
        <w:t>Herz und Seele</w:t>
      </w:r>
    </w:p>
    <w:p w:rsidR="0092106D" w:rsidRPr="00454571" w:rsidRDefault="0092106D" w:rsidP="00454571">
      <w:pPr>
        <w:pStyle w:val="NKText"/>
      </w:pPr>
      <w:r w:rsidRPr="00454571">
        <w:t>von Herzen gern</w:t>
      </w:r>
    </w:p>
    <w:p w:rsidR="0092106D" w:rsidRPr="00454571" w:rsidRDefault="0092106D" w:rsidP="00454571">
      <w:pPr>
        <w:pStyle w:val="NKText"/>
      </w:pPr>
      <w:r w:rsidRPr="00454571">
        <w:t>Herzenswunsch</w:t>
      </w:r>
    </w:p>
    <w:p w:rsidR="0092106D" w:rsidRPr="00454571" w:rsidRDefault="0092106D" w:rsidP="00454571">
      <w:pPr>
        <w:pStyle w:val="NKText"/>
      </w:pPr>
      <w:r w:rsidRPr="00454571">
        <w:t>von ganzem Herzen</w:t>
      </w:r>
    </w:p>
    <w:p w:rsidR="0092106D" w:rsidRPr="00454571" w:rsidRDefault="0092106D" w:rsidP="00454571">
      <w:pPr>
        <w:pStyle w:val="NKText"/>
      </w:pPr>
      <w:r w:rsidRPr="00454571">
        <w:t>es bricht mir das Herz</w:t>
      </w:r>
    </w:p>
    <w:p w:rsidR="0092106D" w:rsidRPr="00454571" w:rsidRDefault="0092106D" w:rsidP="00454571">
      <w:pPr>
        <w:pStyle w:val="NKText"/>
      </w:pPr>
      <w:r w:rsidRPr="00454571">
        <w:t>mein Herz ausschütten</w:t>
      </w:r>
    </w:p>
    <w:p w:rsidR="0092106D" w:rsidRPr="00454571" w:rsidRDefault="0092106D" w:rsidP="00454571">
      <w:pPr>
        <w:pStyle w:val="NKText"/>
      </w:pPr>
      <w:r w:rsidRPr="00454571">
        <w:t>das Herz auf der Zunge haben</w:t>
      </w:r>
    </w:p>
    <w:p w:rsidR="0092106D" w:rsidRPr="00454571" w:rsidRDefault="0092106D" w:rsidP="00454571">
      <w:pPr>
        <w:pStyle w:val="NKText"/>
      </w:pPr>
      <w:r w:rsidRPr="00454571">
        <w:t>es macht mir das Herz schwer</w:t>
      </w:r>
    </w:p>
    <w:p w:rsidR="0092106D" w:rsidRPr="00454571" w:rsidRDefault="0092106D" w:rsidP="00454571">
      <w:pPr>
        <w:pStyle w:val="NKText"/>
      </w:pPr>
      <w:r w:rsidRPr="00454571">
        <w:t>das Herz am rechten Fleck haben</w:t>
      </w:r>
    </w:p>
    <w:p w:rsidR="0092106D" w:rsidRPr="00454571" w:rsidRDefault="0092106D" w:rsidP="00454571">
      <w:pPr>
        <w:pStyle w:val="NKText"/>
      </w:pPr>
      <w:r w:rsidRPr="00454571">
        <w:t>man sieht nur mit dem Herzen gut</w:t>
      </w:r>
    </w:p>
    <w:p w:rsidR="0092106D" w:rsidRPr="00454571" w:rsidRDefault="0092106D" w:rsidP="00454571">
      <w:pPr>
        <w:pStyle w:val="NKText"/>
      </w:pPr>
      <w:r w:rsidRPr="00454571">
        <w:t>mein Herz über die Mauer werfen</w:t>
      </w:r>
    </w:p>
    <w:p w:rsidR="0092106D" w:rsidRPr="00454571" w:rsidRDefault="0092106D" w:rsidP="00454571">
      <w:pPr>
        <w:pStyle w:val="NKText"/>
      </w:pPr>
      <w:r w:rsidRPr="00454571">
        <w:t>mir etwas zu Herzen nehmen</w:t>
      </w:r>
    </w:p>
    <w:p w:rsidR="0092106D" w:rsidRPr="00454571" w:rsidRDefault="0092106D" w:rsidP="00454571">
      <w:pPr>
        <w:pStyle w:val="NKText"/>
      </w:pPr>
      <w:r w:rsidRPr="00454571">
        <w:t>Herzenskraft</w:t>
      </w:r>
    </w:p>
    <w:p w:rsidR="0092106D" w:rsidRPr="00454571" w:rsidRDefault="0092106D" w:rsidP="00454571">
      <w:pPr>
        <w:pStyle w:val="NKText"/>
      </w:pPr>
      <w:r w:rsidRPr="00454571">
        <w:lastRenderedPageBreak/>
        <w:t>Herzensgut</w:t>
      </w:r>
    </w:p>
    <w:p w:rsidR="0092106D" w:rsidRPr="00454571" w:rsidRDefault="0092106D" w:rsidP="00454571">
      <w:pPr>
        <w:pStyle w:val="NKText"/>
      </w:pPr>
      <w:r w:rsidRPr="00454571">
        <w:t>folge deinem Herzen</w:t>
      </w:r>
    </w:p>
    <w:p w:rsidR="0092106D" w:rsidRPr="00454571" w:rsidRDefault="0092106D" w:rsidP="00454571">
      <w:pPr>
        <w:pStyle w:val="NKText"/>
      </w:pPr>
    </w:p>
    <w:p w:rsidR="0092106D" w:rsidRPr="00454571" w:rsidRDefault="0092106D" w:rsidP="00454571">
      <w:pPr>
        <w:pStyle w:val="NKText"/>
        <w:rPr>
          <w:rStyle w:val="NKTextfett"/>
        </w:rPr>
      </w:pPr>
      <w:r w:rsidRPr="00454571">
        <w:rPr>
          <w:rStyle w:val="NKTextfett"/>
        </w:rPr>
        <w:t>Stille</w:t>
      </w:r>
    </w:p>
    <w:p w:rsidR="0092106D" w:rsidRPr="00454571" w:rsidRDefault="0092106D" w:rsidP="00454571">
      <w:pPr>
        <w:pStyle w:val="NKText"/>
      </w:pPr>
    </w:p>
    <w:p w:rsidR="0092106D" w:rsidRPr="00454571" w:rsidRDefault="0092106D" w:rsidP="00454571">
      <w:pPr>
        <w:pStyle w:val="NKText"/>
        <w:rPr>
          <w:rStyle w:val="NKTextfett"/>
        </w:rPr>
      </w:pPr>
      <w:r w:rsidRPr="00454571">
        <w:rPr>
          <w:rStyle w:val="NKTextfett"/>
        </w:rPr>
        <w:t>Lied</w:t>
      </w:r>
      <w:r w:rsidR="00454571">
        <w:rPr>
          <w:rStyle w:val="NKTextfett"/>
        </w:rPr>
        <w:t>:</w:t>
      </w:r>
      <w:r w:rsidRPr="00454571">
        <w:t xml:space="preserve"> mehrfach, leise beginnend – Ich lege mein Herz in dein Herz </w:t>
      </w:r>
      <w:r w:rsidRPr="00454571">
        <w:rPr>
          <w:rStyle w:val="NKTextfett"/>
        </w:rPr>
        <w:t>A0 49</w:t>
      </w:r>
    </w:p>
    <w:p w:rsidR="0092106D" w:rsidRPr="00454571" w:rsidRDefault="0092106D" w:rsidP="00454571">
      <w:pPr>
        <w:pStyle w:val="NKText"/>
        <w:rPr>
          <w:rStyle w:val="Hervorhebung"/>
          <w:i w:val="0"/>
          <w:iCs w:val="0"/>
        </w:rPr>
      </w:pPr>
    </w:p>
    <w:p w:rsidR="0092106D" w:rsidRPr="00454571" w:rsidRDefault="0092106D" w:rsidP="00454571">
      <w:pPr>
        <w:pStyle w:val="NKText"/>
        <w:rPr>
          <w:rStyle w:val="Hervorhebung"/>
          <w:i w:val="0"/>
          <w:iCs w:val="0"/>
        </w:rPr>
      </w:pPr>
      <w:r w:rsidRPr="00454571">
        <w:rPr>
          <w:rStyle w:val="Hervorhebung"/>
          <w:i w:val="0"/>
          <w:iCs w:val="0"/>
        </w:rPr>
        <w:t>Sich ein Herz fassen in all diesem, was uns umgibt</w:t>
      </w:r>
    </w:p>
    <w:p w:rsidR="0092106D" w:rsidRPr="00454571" w:rsidRDefault="0092106D" w:rsidP="00454571">
      <w:pPr>
        <w:pStyle w:val="NKText"/>
        <w:rPr>
          <w:rStyle w:val="Hervorhebung"/>
          <w:i w:val="0"/>
          <w:iCs w:val="0"/>
        </w:rPr>
      </w:pPr>
      <w:r w:rsidRPr="00454571">
        <w:rPr>
          <w:rStyle w:val="Hervorhebung"/>
          <w:i w:val="0"/>
          <w:iCs w:val="0"/>
        </w:rPr>
        <w:t>Auf eine Stimme hören, die aus unserem Herzen und zu unserem Herzen spricht, die wir Gott nennen – oder anders – Liebe Wahrheit Tiefe Hoffnung Heilung – die uns führen will auf gute, heilende Ideen und Wege bringen will.</w:t>
      </w:r>
    </w:p>
    <w:p w:rsidR="0092106D" w:rsidRPr="00454571" w:rsidRDefault="0092106D" w:rsidP="00454571">
      <w:pPr>
        <w:pStyle w:val="NKText"/>
        <w:rPr>
          <w:rStyle w:val="Hervorhebung"/>
          <w:i w:val="0"/>
          <w:iCs w:val="0"/>
        </w:rPr>
      </w:pPr>
    </w:p>
    <w:p w:rsidR="0092106D" w:rsidRPr="00454571" w:rsidRDefault="0092106D" w:rsidP="00454571">
      <w:pPr>
        <w:pStyle w:val="NKText"/>
        <w:rPr>
          <w:rStyle w:val="NKTextkursiv"/>
        </w:rPr>
      </w:pPr>
      <w:r w:rsidRPr="00454571">
        <w:rPr>
          <w:rStyle w:val="NKTextkursiv"/>
        </w:rPr>
        <w:t>Er führte sie hinaus.</w:t>
      </w:r>
    </w:p>
    <w:p w:rsidR="0092106D" w:rsidRPr="00454571" w:rsidRDefault="0092106D" w:rsidP="00454571">
      <w:pPr>
        <w:pStyle w:val="NKText"/>
      </w:pPr>
    </w:p>
    <w:p w:rsidR="0092106D" w:rsidRPr="00454571" w:rsidRDefault="0092106D" w:rsidP="00454571">
      <w:pPr>
        <w:pStyle w:val="NKText"/>
      </w:pPr>
      <w:r w:rsidRPr="00454571">
        <w:t>Die Geschichte Gottes mit seinem Volk geht so los, viele Jesusgeschichte fangen so an</w:t>
      </w:r>
    </w:p>
    <w:p w:rsidR="0092106D" w:rsidRPr="00454571" w:rsidRDefault="0092106D" w:rsidP="00454571">
      <w:pPr>
        <w:pStyle w:val="NKText"/>
      </w:pPr>
      <w:r w:rsidRPr="00454571">
        <w:t>immer wieder</w:t>
      </w:r>
      <w:r w:rsidR="00454571">
        <w:t>.</w:t>
      </w:r>
    </w:p>
    <w:p w:rsidR="0092106D" w:rsidRPr="00454571" w:rsidRDefault="0092106D" w:rsidP="00454571">
      <w:pPr>
        <w:pStyle w:val="NKText"/>
      </w:pPr>
    </w:p>
    <w:p w:rsidR="0092106D" w:rsidRPr="00454571" w:rsidRDefault="0092106D" w:rsidP="00454571">
      <w:pPr>
        <w:pStyle w:val="NKText"/>
        <w:rPr>
          <w:rStyle w:val="NKTextkursiv"/>
        </w:rPr>
      </w:pPr>
      <w:r w:rsidRPr="00454571">
        <w:rPr>
          <w:rStyle w:val="NKTextkursiv"/>
        </w:rPr>
        <w:t>Er führte sie hinaus.</w:t>
      </w:r>
    </w:p>
    <w:p w:rsidR="0092106D" w:rsidRPr="00454571" w:rsidRDefault="0092106D" w:rsidP="00454571">
      <w:pPr>
        <w:pStyle w:val="NKText"/>
      </w:pPr>
    </w:p>
    <w:p w:rsidR="0092106D" w:rsidRPr="00454571" w:rsidRDefault="0092106D" w:rsidP="00454571">
      <w:pPr>
        <w:pStyle w:val="NKText"/>
      </w:pPr>
      <w:r w:rsidRPr="00454571">
        <w:t>Und gebot ihnen auszuziehen. Im ersten Buch der Bibel schon, vor vielen 1000 Jahren</w:t>
      </w:r>
    </w:p>
    <w:p w:rsidR="0092106D" w:rsidRPr="00454571" w:rsidRDefault="0092106D" w:rsidP="00454571">
      <w:pPr>
        <w:pStyle w:val="NKTextklein"/>
      </w:pPr>
      <w:r w:rsidRPr="00454571">
        <w:t>1 Mose 12</w:t>
      </w:r>
    </w:p>
    <w:p w:rsidR="0092106D" w:rsidRPr="00454571" w:rsidRDefault="0092106D" w:rsidP="00454571">
      <w:pPr>
        <w:pStyle w:val="NKText"/>
      </w:pPr>
      <w:r w:rsidRPr="00454571">
        <w:t>Gott sprach zu Abram: Geh aus deinem Vaterland und von deiner Verwandtschaft und aus deines Vaters Hause in ein</w:t>
      </w:r>
      <w:r w:rsidR="00454571">
        <w:t xml:space="preserve"> Land, das ich dir zeigen will.</w:t>
      </w:r>
    </w:p>
    <w:p w:rsidR="0092106D" w:rsidRPr="00454571" w:rsidRDefault="0092106D" w:rsidP="00454571">
      <w:pPr>
        <w:pStyle w:val="NKText"/>
      </w:pPr>
      <w:r w:rsidRPr="00454571">
        <w:t>Neuland</w:t>
      </w:r>
    </w:p>
    <w:p w:rsidR="0092106D" w:rsidRPr="00454571" w:rsidRDefault="0092106D" w:rsidP="00454571">
      <w:pPr>
        <w:pStyle w:val="NKText"/>
      </w:pPr>
      <w:proofErr w:type="spellStart"/>
      <w:r w:rsidRPr="00454571">
        <w:t>Anderland</w:t>
      </w:r>
      <w:proofErr w:type="spellEnd"/>
    </w:p>
    <w:p w:rsidR="0092106D" w:rsidRPr="00454571" w:rsidRDefault="0092106D" w:rsidP="00454571">
      <w:pPr>
        <w:pStyle w:val="NKText"/>
      </w:pPr>
      <w:r w:rsidRPr="00454571">
        <w:t>Der Herzensstimme folgen</w:t>
      </w:r>
    </w:p>
    <w:p w:rsidR="0092106D" w:rsidRPr="00454571" w:rsidRDefault="0092106D" w:rsidP="00454571">
      <w:pPr>
        <w:pStyle w:val="NKText"/>
      </w:pPr>
      <w:r w:rsidRPr="00454571">
        <w:t>Gottes stimme:</w:t>
      </w:r>
    </w:p>
    <w:p w:rsidR="0092106D" w:rsidRPr="00454571" w:rsidRDefault="0092106D" w:rsidP="00454571">
      <w:pPr>
        <w:pStyle w:val="NKText"/>
      </w:pPr>
      <w:r w:rsidRPr="00454571">
        <w:t>Ich will dich aufrichten</w:t>
      </w:r>
    </w:p>
    <w:p w:rsidR="0092106D" w:rsidRPr="00454571" w:rsidRDefault="00454571" w:rsidP="00454571">
      <w:pPr>
        <w:pStyle w:val="NKText"/>
      </w:pPr>
      <w:r>
        <w:t>Ich führe Dich hinaus</w:t>
      </w:r>
    </w:p>
    <w:p w:rsidR="0092106D" w:rsidRPr="00454571" w:rsidRDefault="0092106D" w:rsidP="00454571">
      <w:pPr>
        <w:pStyle w:val="NKText"/>
      </w:pPr>
      <w:r w:rsidRPr="00454571">
        <w:t>Ich will dich segnen</w:t>
      </w:r>
    </w:p>
    <w:p w:rsidR="0092106D" w:rsidRPr="00454571" w:rsidRDefault="00454571" w:rsidP="00454571">
      <w:pPr>
        <w:pStyle w:val="NKText"/>
      </w:pPr>
      <w:r>
        <w:t>und du sollst ein Segen sein.</w:t>
      </w:r>
    </w:p>
    <w:p w:rsidR="0092106D" w:rsidRPr="00454571" w:rsidRDefault="0092106D" w:rsidP="00454571">
      <w:pPr>
        <w:pStyle w:val="NKText"/>
      </w:pPr>
    </w:p>
    <w:p w:rsidR="0092106D" w:rsidRPr="00454571" w:rsidRDefault="00454571" w:rsidP="00454571">
      <w:pPr>
        <w:pStyle w:val="NKText"/>
        <w:rPr>
          <w:rStyle w:val="NKTextfett"/>
        </w:rPr>
      </w:pPr>
      <w:r w:rsidRPr="00454571">
        <w:rPr>
          <w:rStyle w:val="NKTextfett"/>
        </w:rPr>
        <w:t>Monochord</w:t>
      </w:r>
    </w:p>
    <w:p w:rsidR="0092106D" w:rsidRPr="00454571" w:rsidRDefault="0092106D" w:rsidP="00454571">
      <w:pPr>
        <w:pStyle w:val="NKText"/>
      </w:pPr>
    </w:p>
    <w:p w:rsidR="0092106D" w:rsidRPr="00454571" w:rsidRDefault="0092106D" w:rsidP="00454571">
      <w:pPr>
        <w:pStyle w:val="NKText"/>
        <w:rPr>
          <w:rStyle w:val="NKTextkursiv"/>
        </w:rPr>
      </w:pPr>
      <w:r w:rsidRPr="00454571">
        <w:rPr>
          <w:rStyle w:val="NKTextkursiv"/>
        </w:rPr>
        <w:t>Er führte sie hinaus.</w:t>
      </w:r>
    </w:p>
    <w:p w:rsidR="0092106D" w:rsidRPr="00774CEC" w:rsidRDefault="0092106D" w:rsidP="00454571">
      <w:pPr>
        <w:pStyle w:val="NKText"/>
      </w:pPr>
      <w:r w:rsidRPr="00774CEC">
        <w:t>Aus der Knechtschaft in Ägypten, aus Unterdrückung und Sklaverei, aus Abhängigkeit und Ausbeutung – in die Freiheit.</w:t>
      </w:r>
    </w:p>
    <w:p w:rsidR="0092106D" w:rsidRDefault="0092106D" w:rsidP="00454571">
      <w:pPr>
        <w:pStyle w:val="NKText"/>
        <w:rPr>
          <w:rStyle w:val="Hervorhebung"/>
          <w:color w:val="222222"/>
          <w:spacing w:val="2"/>
        </w:rPr>
      </w:pPr>
      <w:r w:rsidRPr="00774CEC">
        <w:rPr>
          <w:rStyle w:val="Hervorhebung"/>
          <w:color w:val="222222"/>
          <w:spacing w:val="2"/>
        </w:rPr>
        <w:t>Er führte sie hinaus</w:t>
      </w:r>
      <w:r>
        <w:rPr>
          <w:rStyle w:val="Hervorhebung"/>
          <w:color w:val="222222"/>
          <w:spacing w:val="2"/>
        </w:rPr>
        <w:t>.</w:t>
      </w:r>
    </w:p>
    <w:p w:rsidR="0092106D" w:rsidRPr="00454571" w:rsidRDefault="0092106D" w:rsidP="00454571">
      <w:pPr>
        <w:pStyle w:val="NKText"/>
        <w:rPr>
          <w:iCs/>
        </w:rPr>
      </w:pPr>
      <w:r w:rsidRPr="000A13E9">
        <w:rPr>
          <w:iCs/>
        </w:rPr>
        <w:t>Durch die Wüste und immer wieder, wenn sie sich festgerannt hatten</w:t>
      </w:r>
      <w:r>
        <w:rPr>
          <w:iCs/>
        </w:rPr>
        <w:t>, die Richtung verloren</w:t>
      </w:r>
      <w:r w:rsidR="00454571">
        <w:rPr>
          <w:iCs/>
        </w:rPr>
        <w:t xml:space="preserve"> </w:t>
      </w:r>
      <w:r>
        <w:rPr>
          <w:iCs/>
        </w:rPr>
        <w:t>im Dickicht der Konflikte, Sehnsüchte, Kämpfe innen und außen</w:t>
      </w:r>
    </w:p>
    <w:p w:rsidR="0092106D" w:rsidRDefault="0092106D" w:rsidP="00454571">
      <w:pPr>
        <w:pStyle w:val="NKText"/>
        <w:rPr>
          <w:rStyle w:val="Hervorhebung"/>
          <w:color w:val="222222"/>
          <w:spacing w:val="2"/>
        </w:rPr>
      </w:pPr>
      <w:r w:rsidRPr="00774CEC">
        <w:rPr>
          <w:rStyle w:val="Hervorhebung"/>
          <w:color w:val="222222"/>
          <w:spacing w:val="2"/>
        </w:rPr>
        <w:t>Er führte sie hinaus</w:t>
      </w:r>
      <w:r>
        <w:rPr>
          <w:rStyle w:val="Hervorhebung"/>
          <w:color w:val="222222"/>
          <w:spacing w:val="2"/>
        </w:rPr>
        <w:t>.</w:t>
      </w:r>
    </w:p>
    <w:p w:rsidR="0092106D" w:rsidRPr="00454571" w:rsidRDefault="00454571" w:rsidP="00454571">
      <w:pPr>
        <w:pStyle w:val="NKText"/>
        <w:rPr>
          <w:rStyle w:val="Hervorhebung"/>
          <w:i w:val="0"/>
          <w:iCs w:val="0"/>
        </w:rPr>
      </w:pPr>
      <w:r>
        <w:rPr>
          <w:rStyle w:val="Hervorhebung"/>
          <w:i w:val="0"/>
          <w:iCs w:val="0"/>
        </w:rPr>
        <w:lastRenderedPageBreak/>
        <w:t>A</w:t>
      </w:r>
      <w:r w:rsidR="0092106D" w:rsidRPr="00454571">
        <w:rPr>
          <w:rStyle w:val="Hervorhebung"/>
          <w:i w:val="0"/>
          <w:iCs w:val="0"/>
        </w:rPr>
        <w:t xml:space="preserve">uch in die Wüste immer wieder. Denn wer auszieht landet nicht sogleich im Paradies. Selten fällt man ins gemachte Nest. Wer gewohntes Terrain verlässt, wagt sich auf wüste Wege. Ungewiss. Manche Angst am Wegesrand, die die Zähne fletscht. Manche Sehnsucht wie Dornengestrüpp. Not innen oder außen. Alleine sein. </w:t>
      </w:r>
      <w:r w:rsidR="004F5328">
        <w:rPr>
          <w:rStyle w:val="Hervorhebung"/>
          <w:i w:val="0"/>
          <w:iCs w:val="0"/>
        </w:rPr>
        <w:t>Auswege</w:t>
      </w:r>
      <w:r w:rsidR="0092106D" w:rsidRPr="00454571">
        <w:rPr>
          <w:rStyle w:val="Hervorhebung"/>
          <w:i w:val="0"/>
          <w:iCs w:val="0"/>
        </w:rPr>
        <w:t xml:space="preserve"> und Wüstenzeiten gehören oft zusammen. Davon wissen die alten Gesc</w:t>
      </w:r>
      <w:r>
        <w:rPr>
          <w:rStyle w:val="Hervorhebung"/>
          <w:i w:val="0"/>
          <w:iCs w:val="0"/>
        </w:rPr>
        <w:t>hichten viele Lieder zu singen.</w:t>
      </w:r>
    </w:p>
    <w:p w:rsidR="0092106D" w:rsidRPr="004F5328" w:rsidRDefault="0092106D" w:rsidP="004F5328">
      <w:pPr>
        <w:pStyle w:val="NKText"/>
        <w:rPr>
          <w:rStyle w:val="Hervorhebung"/>
          <w:i w:val="0"/>
          <w:iCs w:val="0"/>
        </w:rPr>
      </w:pPr>
    </w:p>
    <w:p w:rsidR="0092106D" w:rsidRPr="004F5328" w:rsidRDefault="0092106D" w:rsidP="004F5328">
      <w:pPr>
        <w:pStyle w:val="NKText"/>
        <w:rPr>
          <w:rStyle w:val="NKTextfett"/>
        </w:rPr>
      </w:pPr>
      <w:r w:rsidRPr="004F5328">
        <w:rPr>
          <w:rStyle w:val="NKTextfett"/>
        </w:rPr>
        <w:t>Lied: Vierzig Tage Einsamkeit AO 99</w:t>
      </w:r>
    </w:p>
    <w:p w:rsidR="0092106D" w:rsidRPr="004F5328" w:rsidRDefault="0092106D" w:rsidP="004F5328">
      <w:pPr>
        <w:pStyle w:val="NKText"/>
        <w:rPr>
          <w:rStyle w:val="Hervorhebung"/>
          <w:i w:val="0"/>
          <w:iCs w:val="0"/>
        </w:rPr>
      </w:pPr>
    </w:p>
    <w:p w:rsidR="0092106D" w:rsidRDefault="0092106D" w:rsidP="004F5328">
      <w:pPr>
        <w:pStyle w:val="NKText"/>
        <w:rPr>
          <w:rStyle w:val="Hervorhebung"/>
          <w:color w:val="222222"/>
          <w:spacing w:val="2"/>
        </w:rPr>
      </w:pPr>
      <w:r>
        <w:rPr>
          <w:rStyle w:val="Hervorhebung"/>
          <w:color w:val="222222"/>
          <w:spacing w:val="2"/>
        </w:rPr>
        <w:t>Er führte sie hinaus.</w:t>
      </w:r>
    </w:p>
    <w:p w:rsidR="0092106D" w:rsidRPr="004F5328" w:rsidRDefault="0092106D" w:rsidP="004F5328">
      <w:pPr>
        <w:pStyle w:val="NKText"/>
      </w:pPr>
      <w:r w:rsidRPr="004F5328">
        <w:t xml:space="preserve">Etliche Jesusgeschichten fangen so an. </w:t>
      </w:r>
      <w:r w:rsidRPr="004F5328">
        <w:rPr>
          <w:rStyle w:val="Fett"/>
          <w:b w:val="0"/>
          <w:bCs w:val="0"/>
        </w:rPr>
        <w:t>Heilungsgeschichten zumeist.</w:t>
      </w:r>
    </w:p>
    <w:p w:rsidR="0092106D" w:rsidRPr="00774CEC" w:rsidRDefault="0092106D" w:rsidP="004F5328">
      <w:pPr>
        <w:pStyle w:val="NKText"/>
        <w:rPr>
          <w:color w:val="222222"/>
          <w:spacing w:val="2"/>
        </w:rPr>
      </w:pPr>
      <w:r w:rsidRPr="00774CEC">
        <w:rPr>
          <w:color w:val="222222"/>
          <w:spacing w:val="2"/>
        </w:rPr>
        <w:t>Ob die Menschen taubstumm sind oder blind; ob sie an Aussatz leiden, eine geistige Behinderung haben oder eine psychische Krankheit:</w:t>
      </w:r>
    </w:p>
    <w:p w:rsidR="0092106D" w:rsidRPr="004F5328" w:rsidRDefault="0092106D" w:rsidP="004F5328">
      <w:pPr>
        <w:pStyle w:val="NKText"/>
        <w:rPr>
          <w:rStyle w:val="Hervorhebung"/>
          <w:i w:val="0"/>
          <w:iCs w:val="0"/>
        </w:rPr>
      </w:pPr>
    </w:p>
    <w:p w:rsidR="0092106D" w:rsidRPr="004F5328" w:rsidRDefault="0092106D" w:rsidP="004F5328">
      <w:pPr>
        <w:pStyle w:val="NKText"/>
        <w:rPr>
          <w:rStyle w:val="NKTextkursiv"/>
        </w:rPr>
      </w:pPr>
      <w:r w:rsidRPr="004F5328">
        <w:rPr>
          <w:rStyle w:val="NKTextkursiv"/>
        </w:rPr>
        <w:t>Er führte sie hinaus.</w:t>
      </w:r>
    </w:p>
    <w:p w:rsidR="0092106D" w:rsidRPr="004F5328" w:rsidRDefault="004F5328" w:rsidP="004F5328">
      <w:pPr>
        <w:pStyle w:val="NKTextklein"/>
      </w:pPr>
      <w:r>
        <w:t>Markus 8, 22-26</w:t>
      </w:r>
    </w:p>
    <w:p w:rsidR="004F5328" w:rsidRPr="004F5328" w:rsidRDefault="004F5328" w:rsidP="004F5328">
      <w:pPr>
        <w:pStyle w:val="NKText"/>
      </w:pPr>
    </w:p>
    <w:p w:rsidR="0092106D" w:rsidRPr="004F5328" w:rsidRDefault="0092106D" w:rsidP="004F5328">
      <w:pPr>
        <w:pStyle w:val="NKText"/>
      </w:pPr>
      <w:r w:rsidRPr="004F5328">
        <w:t xml:space="preserve">„Und sie kamen nach </w:t>
      </w:r>
      <w:proofErr w:type="spellStart"/>
      <w:r w:rsidRPr="004F5328">
        <w:t>Betsaida</w:t>
      </w:r>
      <w:proofErr w:type="spellEnd"/>
      <w:r w:rsidRPr="004F5328">
        <w:t>. Und sie brachten zu ihm einen Blinden und baten ihn, dass er ihn anrühre.</w:t>
      </w:r>
    </w:p>
    <w:p w:rsidR="0092106D" w:rsidRPr="004F5328" w:rsidRDefault="0092106D" w:rsidP="004F5328">
      <w:pPr>
        <w:pStyle w:val="NKText"/>
      </w:pPr>
      <w:r w:rsidRPr="004F5328">
        <w:t>Und der nahm den Blinden bei der Hand und führte ihn hinaus vor das Dorf, tat Speichel auf seine Augen, legte seine Hände auf ihn und fragte ihn: Siehst du etwas?</w:t>
      </w:r>
    </w:p>
    <w:p w:rsidR="0092106D" w:rsidRPr="004F5328" w:rsidRDefault="0092106D" w:rsidP="004F5328">
      <w:pPr>
        <w:pStyle w:val="NKText"/>
      </w:pPr>
      <w:r w:rsidRPr="004F5328">
        <w:t>Und er sah auf und sprach: Ich sehe die Menschen, als sähe ich Bäume umhergehen. Danach legte er abermals die Hände auf seine Augen. Da sah er deutlich und wurde wieder zurechtgebracht, so dass er alles scharf sehen konnte.</w:t>
      </w:r>
    </w:p>
    <w:p w:rsidR="0092106D" w:rsidRPr="004F5328" w:rsidRDefault="0092106D" w:rsidP="004F5328">
      <w:pPr>
        <w:pStyle w:val="NKText"/>
        <w:rPr>
          <w:rStyle w:val="Hervorhebung"/>
          <w:i w:val="0"/>
          <w:iCs w:val="0"/>
        </w:rPr>
      </w:pPr>
    </w:p>
    <w:p w:rsidR="0092106D" w:rsidRPr="004F5328" w:rsidRDefault="0092106D" w:rsidP="004F5328">
      <w:pPr>
        <w:pStyle w:val="NKText"/>
        <w:rPr>
          <w:rStyle w:val="NKTextkursiv"/>
        </w:rPr>
      </w:pPr>
      <w:r w:rsidRPr="004F5328">
        <w:rPr>
          <w:rStyle w:val="NKTextkursiv"/>
        </w:rPr>
        <w:t>Er führte ihn hinaus vor das Dorf</w:t>
      </w:r>
      <w:r w:rsidR="004F5328">
        <w:rPr>
          <w:rStyle w:val="NKTextkursiv"/>
        </w:rPr>
        <w:t>.</w:t>
      </w:r>
    </w:p>
    <w:p w:rsidR="0092106D" w:rsidRPr="004F5328" w:rsidRDefault="0092106D" w:rsidP="004F5328">
      <w:pPr>
        <w:pStyle w:val="NKText"/>
        <w:rPr>
          <w:rStyle w:val="Fett"/>
          <w:b w:val="0"/>
          <w:bCs w:val="0"/>
        </w:rPr>
      </w:pPr>
    </w:p>
    <w:p w:rsidR="0092106D" w:rsidRPr="004F5328" w:rsidRDefault="0092106D" w:rsidP="004F5328">
      <w:pPr>
        <w:pStyle w:val="NKText"/>
        <w:rPr>
          <w:rStyle w:val="Fett"/>
          <w:b w:val="0"/>
          <w:bCs w:val="0"/>
        </w:rPr>
      </w:pPr>
      <w:r w:rsidRPr="004F5328">
        <w:rPr>
          <w:rStyle w:val="Fett"/>
          <w:b w:val="0"/>
          <w:bCs w:val="0"/>
        </w:rPr>
        <w:t>Weg von den anderen; raus aus den festgelegten Rollen und Verhaltensmustern.</w:t>
      </w:r>
    </w:p>
    <w:p w:rsidR="0092106D" w:rsidRPr="004F5328" w:rsidRDefault="0092106D" w:rsidP="004F5328">
      <w:pPr>
        <w:pStyle w:val="NKText"/>
      </w:pPr>
      <w:r w:rsidRPr="004F5328">
        <w:rPr>
          <w:rStyle w:val="Fett"/>
          <w:b w:val="0"/>
          <w:bCs w:val="0"/>
        </w:rPr>
        <w:t xml:space="preserve">Wie schwer, immer wieder diese </w:t>
      </w:r>
      <w:proofErr w:type="spellStart"/>
      <w:r w:rsidRPr="004F5328">
        <w:rPr>
          <w:rStyle w:val="Fett"/>
          <w:b w:val="0"/>
          <w:bCs w:val="0"/>
        </w:rPr>
        <w:t>Rauswege</w:t>
      </w:r>
      <w:proofErr w:type="spellEnd"/>
      <w:r w:rsidRPr="004F5328">
        <w:rPr>
          <w:rStyle w:val="Fett"/>
          <w:b w:val="0"/>
          <w:bCs w:val="0"/>
        </w:rPr>
        <w:t>, Auswege zu finden</w:t>
      </w:r>
      <w:r w:rsidR="004F5328">
        <w:rPr>
          <w:rStyle w:val="Fett"/>
          <w:b w:val="0"/>
          <w:bCs w:val="0"/>
        </w:rPr>
        <w:t>.</w:t>
      </w:r>
    </w:p>
    <w:p w:rsidR="0092106D" w:rsidRPr="004F5328" w:rsidRDefault="004F5328" w:rsidP="004F5328">
      <w:pPr>
        <w:pStyle w:val="NKText"/>
      </w:pPr>
      <w:r>
        <w:rPr>
          <w:rStyle w:val="Fett"/>
          <w:b w:val="0"/>
          <w:bCs w:val="0"/>
        </w:rPr>
        <w:t>Er spricht und berührt –</w:t>
      </w:r>
      <w:r w:rsidR="0092106D" w:rsidRPr="004F5328">
        <w:rPr>
          <w:rStyle w:val="Fett"/>
          <w:b w:val="0"/>
          <w:bCs w:val="0"/>
        </w:rPr>
        <w:t xml:space="preserve"> und das Leben kann anders weitergehen.</w:t>
      </w:r>
    </w:p>
    <w:p w:rsidR="0092106D" w:rsidRPr="004F5328" w:rsidRDefault="0092106D" w:rsidP="004F5328">
      <w:pPr>
        <w:pStyle w:val="NKText"/>
      </w:pPr>
      <w:r w:rsidRPr="004F5328">
        <w:t>Der blind war, vor Schmerz vielleicht, er sieht wieder, woher er kommt und wohin er geht…</w:t>
      </w:r>
    </w:p>
    <w:p w:rsidR="004F5328" w:rsidRPr="004F5328" w:rsidRDefault="004F5328" w:rsidP="004F5328">
      <w:pPr>
        <w:pStyle w:val="NKText"/>
      </w:pPr>
    </w:p>
    <w:p w:rsidR="0092106D" w:rsidRDefault="0092106D" w:rsidP="004F5328">
      <w:pPr>
        <w:pStyle w:val="NKText"/>
      </w:pPr>
      <w:r>
        <w:rPr>
          <w:i/>
          <w:iCs/>
        </w:rPr>
        <w:t>A</w:t>
      </w:r>
      <w:r w:rsidRPr="00B71529">
        <w:rPr>
          <w:i/>
          <w:iCs/>
        </w:rPr>
        <w:t>lle</w:t>
      </w:r>
      <w:r w:rsidR="004F5328">
        <w:t xml:space="preserve"> </w:t>
      </w:r>
      <w:r w:rsidRPr="00B71529">
        <w:t xml:space="preserve">Wundererzählungen des Neuen Testaments </w:t>
      </w:r>
      <w:r>
        <w:t xml:space="preserve">sind </w:t>
      </w:r>
      <w:r w:rsidRPr="00B71529">
        <w:t xml:space="preserve">auch symbolisch, metaphorisch, also im übertragenen Sinn </w:t>
      </w:r>
      <w:r>
        <w:t xml:space="preserve">zu </w:t>
      </w:r>
      <w:r w:rsidRPr="00B71529">
        <w:t>verstehen oder deuten. Dass wir sie damit nicht missdeuten, sondern dass sie im</w:t>
      </w:r>
      <w:r w:rsidR="004F5328">
        <w:t xml:space="preserve"> Neuen Testament selbst schon – </w:t>
      </w:r>
      <w:r w:rsidRPr="00B71529">
        <w:rPr>
          <w:i/>
          <w:iCs/>
        </w:rPr>
        <w:t>auch</w:t>
      </w:r>
      <w:r w:rsidR="004F5328">
        <w:t xml:space="preserve"> </w:t>
      </w:r>
      <w:r w:rsidRPr="00B71529">
        <w:t>– so verstanden werden wollen, hat die neutestamentliche Forschung schon lange erkannt</w:t>
      </w:r>
      <w:r>
        <w:t>.</w:t>
      </w:r>
    </w:p>
    <w:p w:rsidR="004F5328" w:rsidRPr="00B71529" w:rsidRDefault="004F5328" w:rsidP="004F5328">
      <w:pPr>
        <w:pStyle w:val="NKText"/>
      </w:pPr>
    </w:p>
    <w:p w:rsidR="0092106D" w:rsidRDefault="0092106D" w:rsidP="004F5328">
      <w:pPr>
        <w:pStyle w:val="NKText"/>
      </w:pPr>
      <w:r w:rsidRPr="00B71529">
        <w:t xml:space="preserve">Gerade diese Geschichte ist dafür ein Paradebeispiel. Der Verfasser des Markusevangeliums hat sie zwischen zwei anderen Erzählungen platziert, die von der inneren, geistigen und geistlichen Blindheit und vom inneren, geistigen und geistlichen </w:t>
      </w:r>
      <w:r w:rsidRPr="00B71529">
        <w:lastRenderedPageBreak/>
        <w:t>Sehen der Jünger handeln. So fragt Jesus</w:t>
      </w:r>
      <w:r w:rsidRPr="007B2DBD">
        <w:t xml:space="preserve"> seine Jünger in der vor</w:t>
      </w:r>
      <w:r w:rsidR="004F5328">
        <w:t>angehenden Erzählung (Markus 8,</w:t>
      </w:r>
      <w:r w:rsidRPr="007B2DBD">
        <w:t>17-19):</w:t>
      </w:r>
    </w:p>
    <w:p w:rsidR="004F5328" w:rsidRPr="004F5328" w:rsidRDefault="004F5328" w:rsidP="004F5328">
      <w:pPr>
        <w:pStyle w:val="NKText"/>
      </w:pPr>
    </w:p>
    <w:p w:rsidR="0092106D" w:rsidRPr="004F5328" w:rsidRDefault="0092106D" w:rsidP="004F5328">
      <w:pPr>
        <w:pStyle w:val="NKText"/>
        <w:ind w:left="708"/>
      </w:pPr>
      <w:r w:rsidRPr="004F5328">
        <w:t>„Versteht ihr noch nicht, und begreift ihr noch nicht? Habt ihr noch ein verhärtetes Herz in euch? Habt Augen und seht nicht, und habt Ohren und hört nicht?“</w:t>
      </w:r>
    </w:p>
    <w:p w:rsidR="004F5328" w:rsidRPr="004F5328" w:rsidRDefault="004F5328" w:rsidP="004F5328">
      <w:pPr>
        <w:pStyle w:val="NKText"/>
      </w:pPr>
    </w:p>
    <w:p w:rsidR="0092106D" w:rsidRPr="004F5328" w:rsidRDefault="0092106D" w:rsidP="004F5328">
      <w:pPr>
        <w:pStyle w:val="NKText"/>
      </w:pPr>
      <w:r w:rsidRPr="004F5328">
        <w:t>Rechtes Sehen hat mit dem Herzen zu tun.</w:t>
      </w:r>
    </w:p>
    <w:p w:rsidR="0092106D" w:rsidRPr="004F5328" w:rsidRDefault="0092106D" w:rsidP="004F5328">
      <w:pPr>
        <w:pStyle w:val="NKText"/>
      </w:pPr>
      <w:r w:rsidRPr="004F5328">
        <w:t>Was hatten sie nicht begriffen? Dass Menschen satt werden an Leib und Seele, wenn sie verbunden sind und jeder das Seine, jede das Ihre hinzugibt.</w:t>
      </w:r>
    </w:p>
    <w:p w:rsidR="0092106D" w:rsidRPr="004F5328" w:rsidRDefault="0092106D" w:rsidP="004F5328">
      <w:pPr>
        <w:pStyle w:val="NKText"/>
      </w:pPr>
      <w:r w:rsidRPr="004F5328">
        <w:t>Da waren viele Menschen satt geworden, obwohl es scheinbar nichts zu essen gab.</w:t>
      </w:r>
    </w:p>
    <w:p w:rsidR="0092106D" w:rsidRPr="004F5328" w:rsidRDefault="0092106D" w:rsidP="004F5328">
      <w:pPr>
        <w:pStyle w:val="NKText"/>
        <w:rPr>
          <w:rStyle w:val="Hervorhebung"/>
          <w:i w:val="0"/>
          <w:iCs w:val="0"/>
        </w:rPr>
      </w:pPr>
    </w:p>
    <w:p w:rsidR="0092106D" w:rsidRPr="004F5328" w:rsidRDefault="0092106D" w:rsidP="004F5328">
      <w:pPr>
        <w:pStyle w:val="NKText"/>
        <w:rPr>
          <w:rStyle w:val="NKTextkursiv"/>
        </w:rPr>
      </w:pPr>
      <w:r w:rsidRPr="004F5328">
        <w:rPr>
          <w:rStyle w:val="NKTextkursiv"/>
        </w:rPr>
        <w:t>Er führte sie hinaus.</w:t>
      </w:r>
    </w:p>
    <w:p w:rsidR="0092106D" w:rsidRPr="004F5328" w:rsidRDefault="0092106D" w:rsidP="004F5328">
      <w:pPr>
        <w:pStyle w:val="NKText"/>
        <w:rPr>
          <w:rStyle w:val="Hervorhebung"/>
          <w:i w:val="0"/>
          <w:iCs w:val="0"/>
        </w:rPr>
      </w:pPr>
    </w:p>
    <w:p w:rsidR="0092106D" w:rsidRPr="004F5328" w:rsidRDefault="0092106D" w:rsidP="004F5328">
      <w:pPr>
        <w:pStyle w:val="NKText"/>
        <w:rPr>
          <w:rStyle w:val="NKTextkursiv"/>
        </w:rPr>
      </w:pPr>
      <w:r w:rsidRPr="004F5328">
        <w:rPr>
          <w:rStyle w:val="NKTextkursiv"/>
        </w:rPr>
        <w:t>Hinaus aus zu engen Sichtweisen, aus beschränkten Perspektiven, aus Herzlosigkeiten</w:t>
      </w:r>
      <w:r w:rsidRPr="004F5328">
        <w:t xml:space="preserve"> </w:t>
      </w:r>
      <w:r w:rsidRPr="004F5328">
        <w:rPr>
          <w:rStyle w:val="NKTextkursiv"/>
        </w:rPr>
        <w:t xml:space="preserve">und </w:t>
      </w:r>
      <w:proofErr w:type="spellStart"/>
      <w:r w:rsidRPr="004F5328">
        <w:rPr>
          <w:rStyle w:val="NKTextkursiv"/>
        </w:rPr>
        <w:t>Hartherzigkeiten</w:t>
      </w:r>
      <w:proofErr w:type="spellEnd"/>
      <w:r w:rsidRPr="004F5328">
        <w:rPr>
          <w:rStyle w:val="NKTextkursiv"/>
        </w:rPr>
        <w:t xml:space="preserve"> sich selbst und anderen gegenüber.</w:t>
      </w:r>
    </w:p>
    <w:p w:rsidR="0092106D" w:rsidRPr="004F5328" w:rsidRDefault="0092106D" w:rsidP="004F5328">
      <w:pPr>
        <w:pStyle w:val="NKText"/>
        <w:rPr>
          <w:rStyle w:val="Hervorhebung"/>
          <w:i w:val="0"/>
          <w:iCs w:val="0"/>
        </w:rPr>
      </w:pPr>
    </w:p>
    <w:p w:rsidR="0092106D" w:rsidRPr="004F5328" w:rsidRDefault="0092106D" w:rsidP="004F5328">
      <w:pPr>
        <w:pStyle w:val="NKText"/>
        <w:rPr>
          <w:rStyle w:val="NKTextfett"/>
        </w:rPr>
      </w:pPr>
      <w:r w:rsidRPr="004F5328">
        <w:rPr>
          <w:rStyle w:val="NKTextfett"/>
        </w:rPr>
        <w:t>Musik Monochord</w:t>
      </w:r>
    </w:p>
    <w:p w:rsidR="0092106D" w:rsidRPr="004F5328" w:rsidRDefault="0092106D" w:rsidP="004F5328">
      <w:pPr>
        <w:pStyle w:val="NKText"/>
      </w:pPr>
    </w:p>
    <w:p w:rsidR="0092106D" w:rsidRPr="004F5328" w:rsidRDefault="0092106D" w:rsidP="004F5328">
      <w:pPr>
        <w:pStyle w:val="NKText"/>
      </w:pPr>
      <w:r w:rsidRPr="004F5328">
        <w:rPr>
          <w:rStyle w:val="Hervorhebung"/>
          <w:i w:val="0"/>
          <w:iCs w:val="0"/>
        </w:rPr>
        <w:t>Er führte mich hinaus</w:t>
      </w:r>
      <w:r w:rsidRPr="004F5328">
        <w:rPr>
          <w:rStyle w:val="Fett"/>
          <w:b w:val="0"/>
          <w:bCs w:val="0"/>
        </w:rPr>
        <w:t>, jubelt ein Mensch 18. Psalm.</w:t>
      </w:r>
    </w:p>
    <w:p w:rsidR="0092106D" w:rsidRPr="004F5328" w:rsidRDefault="0092106D" w:rsidP="004F5328">
      <w:pPr>
        <w:pStyle w:val="NKText"/>
        <w:rPr>
          <w:rStyle w:val="Fett"/>
          <w:b w:val="0"/>
          <w:bCs w:val="0"/>
        </w:rPr>
      </w:pPr>
    </w:p>
    <w:p w:rsidR="0092106D" w:rsidRPr="004F5328" w:rsidRDefault="0092106D" w:rsidP="004F5328">
      <w:pPr>
        <w:pStyle w:val="NKText"/>
      </w:pPr>
      <w:r w:rsidRPr="004F5328">
        <w:rPr>
          <w:rStyle w:val="Fett"/>
          <w:b w:val="0"/>
          <w:bCs w:val="0"/>
        </w:rPr>
        <w:t xml:space="preserve">Als mir angst war, rief ich Gott an und schrie zu meinem Gott. Da erhörte er meine Stimme und mein Schreien kam vor ihn zu seinen Ohren. Er führte mich hinaus; er riss mich heraus aus meinem Elend; </w:t>
      </w:r>
      <w:r w:rsidRPr="004F5328">
        <w:t>Vom Himmel her griff seine Hand nach mir, sie fasste mich und zog mich aus der Flut, befreite mich von meinen mächtigen Feinden, von denen, die zu stark für mich waren, gab mir Halt. Er brachte mich an einen sicheren Ort und rettete mich, weil er Freude an mir hatte. Er führte mich hinaus ins Weite</w:t>
      </w:r>
      <w:r w:rsidR="004F5328">
        <w:t xml:space="preserve"> r</w:t>
      </w:r>
      <w:r w:rsidRPr="004F5328">
        <w:t>ings um mich machte er es weit und frei.</w:t>
      </w:r>
    </w:p>
    <w:p w:rsidR="0092106D" w:rsidRPr="004F5328" w:rsidRDefault="0092106D" w:rsidP="004F5328">
      <w:pPr>
        <w:pStyle w:val="NKText"/>
      </w:pPr>
    </w:p>
    <w:p w:rsidR="0092106D" w:rsidRPr="004F5328" w:rsidRDefault="0092106D" w:rsidP="004F5328">
      <w:pPr>
        <w:pStyle w:val="NKText"/>
        <w:rPr>
          <w:rStyle w:val="NKTextkursiv"/>
        </w:rPr>
      </w:pPr>
      <w:r w:rsidRPr="004F5328">
        <w:rPr>
          <w:rStyle w:val="NKTextkursiv"/>
        </w:rPr>
        <w:t>Er führt uns hinaus</w:t>
      </w:r>
    </w:p>
    <w:p w:rsidR="0092106D" w:rsidRPr="004F5328" w:rsidRDefault="0092106D" w:rsidP="004F5328">
      <w:pPr>
        <w:pStyle w:val="NKText"/>
        <w:rPr>
          <w:rStyle w:val="Hervorhebung"/>
          <w:i w:val="0"/>
          <w:iCs w:val="0"/>
        </w:rPr>
      </w:pPr>
    </w:p>
    <w:p w:rsidR="0092106D" w:rsidRPr="004F5328" w:rsidRDefault="0092106D" w:rsidP="004F5328">
      <w:pPr>
        <w:pStyle w:val="NKText"/>
        <w:rPr>
          <w:rStyle w:val="NKTextfett"/>
        </w:rPr>
      </w:pPr>
      <w:r w:rsidRPr="004F5328">
        <w:rPr>
          <w:rStyle w:val="NKTextfett"/>
        </w:rPr>
        <w:t>Lied: Dass Erde und Himmel dir blühen AO17</w:t>
      </w:r>
    </w:p>
    <w:p w:rsidR="0092106D" w:rsidRPr="004F5328" w:rsidRDefault="0092106D" w:rsidP="004F5328">
      <w:pPr>
        <w:pStyle w:val="NKText"/>
      </w:pPr>
    </w:p>
    <w:p w:rsidR="0092106D" w:rsidRPr="004F5328" w:rsidRDefault="0092106D" w:rsidP="004F5328">
      <w:pPr>
        <w:pStyle w:val="NKText"/>
        <w:rPr>
          <w:rStyle w:val="NKTextfett"/>
        </w:rPr>
      </w:pPr>
      <w:r w:rsidRPr="004F5328">
        <w:rPr>
          <w:rStyle w:val="NKTextfett"/>
        </w:rPr>
        <w:t>Abkündigungen</w:t>
      </w:r>
    </w:p>
    <w:p w:rsidR="0092106D" w:rsidRPr="004F5328" w:rsidRDefault="0092106D" w:rsidP="004F5328">
      <w:pPr>
        <w:pStyle w:val="NKText"/>
      </w:pPr>
    </w:p>
    <w:p w:rsidR="0092106D" w:rsidRPr="004F5328" w:rsidRDefault="0092106D" w:rsidP="004F5328">
      <w:pPr>
        <w:pStyle w:val="NKText"/>
        <w:rPr>
          <w:rStyle w:val="NKTextfett"/>
        </w:rPr>
      </w:pPr>
      <w:r w:rsidRPr="004F5328">
        <w:rPr>
          <w:rStyle w:val="NKTextfett"/>
        </w:rPr>
        <w:t>Kollekte</w:t>
      </w:r>
    </w:p>
    <w:p w:rsidR="0092106D" w:rsidRPr="004F5328" w:rsidRDefault="0092106D" w:rsidP="004F5328">
      <w:pPr>
        <w:pStyle w:val="NKText"/>
      </w:pPr>
    </w:p>
    <w:p w:rsidR="0092106D" w:rsidRPr="004F5328" w:rsidRDefault="0092106D" w:rsidP="004F5328">
      <w:pPr>
        <w:pStyle w:val="NKText"/>
        <w:rPr>
          <w:rStyle w:val="NKTextfett"/>
        </w:rPr>
      </w:pPr>
      <w:r w:rsidRPr="004F5328">
        <w:rPr>
          <w:rStyle w:val="NKTextfett"/>
        </w:rPr>
        <w:t>Lied: Lauschen wir auf den Klang / Klang aus der Stille S.13</w:t>
      </w:r>
    </w:p>
    <w:p w:rsidR="0092106D" w:rsidRPr="004F5328" w:rsidRDefault="0092106D" w:rsidP="004F5328">
      <w:pPr>
        <w:pStyle w:val="NKText"/>
      </w:pPr>
    </w:p>
    <w:p w:rsidR="0092106D" w:rsidRPr="004F5328" w:rsidRDefault="0092106D" w:rsidP="004F5328">
      <w:pPr>
        <w:pStyle w:val="NKText"/>
        <w:rPr>
          <w:rStyle w:val="NKTextfett"/>
        </w:rPr>
      </w:pPr>
      <w:r w:rsidRPr="004F5328">
        <w:rPr>
          <w:rStyle w:val="NKTextfett"/>
        </w:rPr>
        <w:t>Fürbitte frei miteinander</w:t>
      </w:r>
    </w:p>
    <w:p w:rsidR="0092106D" w:rsidRPr="004F5328" w:rsidRDefault="0092106D" w:rsidP="004F5328">
      <w:pPr>
        <w:pStyle w:val="NKText"/>
      </w:pPr>
    </w:p>
    <w:p w:rsidR="0092106D" w:rsidRDefault="008C4776" w:rsidP="004F5328">
      <w:pPr>
        <w:pStyle w:val="NKText"/>
        <w:rPr>
          <w:rStyle w:val="NKTextfett"/>
        </w:rPr>
      </w:pPr>
      <w:r>
        <w:rPr>
          <w:rStyle w:val="NKTextfett"/>
        </w:rPr>
        <w:t>Vateru</w:t>
      </w:r>
      <w:r w:rsidR="0092106D" w:rsidRPr="004F5328">
        <w:rPr>
          <w:rStyle w:val="NKTextfett"/>
        </w:rPr>
        <w:t>nser</w:t>
      </w:r>
    </w:p>
    <w:p w:rsidR="008C4776" w:rsidRPr="004F5328" w:rsidRDefault="008C4776" w:rsidP="004F5328">
      <w:pPr>
        <w:pStyle w:val="NKText"/>
        <w:rPr>
          <w:rStyle w:val="NKTextfett"/>
        </w:rPr>
      </w:pPr>
    </w:p>
    <w:p w:rsidR="0092106D" w:rsidRPr="004F5328" w:rsidRDefault="0092106D" w:rsidP="004F5328">
      <w:pPr>
        <w:pStyle w:val="NKText"/>
        <w:rPr>
          <w:rStyle w:val="NKTextfett"/>
        </w:rPr>
      </w:pPr>
      <w:r w:rsidRPr="004F5328">
        <w:rPr>
          <w:rStyle w:val="NKTextfett"/>
        </w:rPr>
        <w:t>Segen</w:t>
      </w:r>
    </w:p>
    <w:p w:rsidR="0092106D" w:rsidRPr="004F5328" w:rsidRDefault="0092106D" w:rsidP="004F5328">
      <w:pPr>
        <w:pStyle w:val="NKText"/>
      </w:pPr>
    </w:p>
    <w:p w:rsidR="0092106D" w:rsidRPr="004F5328" w:rsidRDefault="008C4776" w:rsidP="004F5328">
      <w:pPr>
        <w:pStyle w:val="NKText"/>
        <w:rPr>
          <w:rStyle w:val="NKTextfett"/>
        </w:rPr>
      </w:pPr>
      <w:r>
        <w:rPr>
          <w:rStyle w:val="NKTextfett"/>
        </w:rPr>
        <w:t>Lied: Musik Kara Ausklang zum Ausgang</w:t>
      </w:r>
    </w:p>
    <w:p w:rsidR="0092106D" w:rsidRDefault="0092106D" w:rsidP="008C4776">
      <w:pPr>
        <w:pStyle w:val="NKText"/>
      </w:pPr>
    </w:p>
    <w:p w:rsidR="008C4776" w:rsidRPr="008C4776" w:rsidRDefault="008C4776" w:rsidP="008C4776">
      <w:pPr>
        <w:pStyle w:val="NKText"/>
      </w:pPr>
    </w:p>
    <w:p w:rsidR="008C4776" w:rsidRPr="008C4776" w:rsidRDefault="0092106D" w:rsidP="008C4776">
      <w:pPr>
        <w:pStyle w:val="NKTextklein"/>
        <w:rPr>
          <w:rStyle w:val="Hyperlink"/>
          <w:color w:val="0D0D0D" w:themeColor="text1" w:themeTint="F2"/>
          <w:u w:val="none"/>
        </w:rPr>
      </w:pPr>
      <w:r w:rsidRPr="008C4776">
        <w:t>Liederbücher:</w:t>
      </w:r>
      <w:r w:rsidR="008C4776">
        <w:t xml:space="preserve"> </w:t>
      </w:r>
      <w:r w:rsidRPr="008C4776">
        <w:t xml:space="preserve">A+O, </w:t>
      </w:r>
      <w:proofErr w:type="spellStart"/>
      <w:r w:rsidRPr="008C4776">
        <w:t>Yotin</w:t>
      </w:r>
      <w:proofErr w:type="spellEnd"/>
      <w:r w:rsidRPr="008C4776">
        <w:t xml:space="preserve"> </w:t>
      </w:r>
      <w:proofErr w:type="spellStart"/>
      <w:r w:rsidRPr="008C4776">
        <w:t>Tiewdrakul</w:t>
      </w:r>
      <w:proofErr w:type="spellEnd"/>
      <w:r w:rsidRPr="008C4776">
        <w:t>, Kiel 2014</w:t>
      </w:r>
      <w:r w:rsidR="008C4776">
        <w:t xml:space="preserve">. </w:t>
      </w:r>
      <w:r w:rsidRPr="008C4776">
        <w:t xml:space="preserve">Klang aus der Stille, Stephan </w:t>
      </w:r>
      <w:proofErr w:type="spellStart"/>
      <w:r w:rsidRPr="008C4776">
        <w:t>Hachtmann</w:t>
      </w:r>
      <w:proofErr w:type="spellEnd"/>
      <w:r w:rsidRPr="008C4776">
        <w:t xml:space="preserve">, </w:t>
      </w:r>
      <w:hyperlink r:id="rId7" w:history="1">
        <w:r w:rsidRPr="008C4776">
          <w:rPr>
            <w:rStyle w:val="Hyperlink"/>
            <w:color w:val="0D0D0D" w:themeColor="text1" w:themeTint="F2"/>
            <w:u w:val="none"/>
          </w:rPr>
          <w:t>www.stephanhachtmann.de</w:t>
        </w:r>
      </w:hyperlink>
      <w:r w:rsidR="008C4776">
        <w:rPr>
          <w:rStyle w:val="Hyperlink"/>
          <w:color w:val="0D0D0D" w:themeColor="text1" w:themeTint="F2"/>
          <w:u w:val="none"/>
        </w:rPr>
        <w:t>.</w:t>
      </w:r>
    </w:p>
    <w:p w:rsidR="0092106D" w:rsidRPr="008C4776" w:rsidRDefault="0092106D" w:rsidP="008C4776">
      <w:pPr>
        <w:pStyle w:val="NKTextklein"/>
      </w:pPr>
      <w:r w:rsidRPr="008C4776">
        <w:rPr>
          <w:rStyle w:val="Hyperlink"/>
          <w:color w:val="0D0D0D" w:themeColor="text1" w:themeTint="F2"/>
          <w:u w:val="none"/>
        </w:rPr>
        <w:t>Autorin: Melanie Kirschstein</w:t>
      </w:r>
      <w:r w:rsidR="008C4776">
        <w:rPr>
          <w:rStyle w:val="Hyperlink"/>
          <w:color w:val="0D0D0D" w:themeColor="text1" w:themeTint="F2"/>
          <w:u w:val="none"/>
        </w:rPr>
        <w:t>.</w:t>
      </w:r>
    </w:p>
    <w:sectPr w:rsidR="0092106D" w:rsidRPr="008C4776"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C8D" w:rsidRDefault="00893C8D" w:rsidP="00FE0E45">
      <w:pPr>
        <w:spacing w:after="0" w:line="240" w:lineRule="auto"/>
      </w:pPr>
      <w:r>
        <w:separator/>
      </w:r>
    </w:p>
  </w:endnote>
  <w:endnote w:type="continuationSeparator" w:id="0">
    <w:p w:rsidR="00893C8D" w:rsidRDefault="00893C8D"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C8D" w:rsidRDefault="00893C8D" w:rsidP="00FE0E45">
      <w:pPr>
        <w:spacing w:after="0" w:line="240" w:lineRule="auto"/>
      </w:pPr>
      <w:r>
        <w:separator/>
      </w:r>
    </w:p>
  </w:footnote>
  <w:footnote w:type="continuationSeparator" w:id="0">
    <w:p w:rsidR="00893C8D" w:rsidRDefault="00893C8D"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lang w:eastAsia="de-DE"/>
      </w:rPr>
      <w:drawing>
        <wp:anchor distT="0" distB="0" distL="114300" distR="114300" simplePos="0" relativeHeight="251659264" behindDoc="1" locked="1" layoutInCell="1" allowOverlap="1" wp14:anchorId="7FDC1A28" wp14:editId="39E45C94">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06D"/>
    <w:rsid w:val="00036A75"/>
    <w:rsid w:val="000752BC"/>
    <w:rsid w:val="002F4ACA"/>
    <w:rsid w:val="003C0586"/>
    <w:rsid w:val="00454571"/>
    <w:rsid w:val="004F5328"/>
    <w:rsid w:val="004F6BF0"/>
    <w:rsid w:val="00526BB3"/>
    <w:rsid w:val="00560356"/>
    <w:rsid w:val="005A28A6"/>
    <w:rsid w:val="005C6DAD"/>
    <w:rsid w:val="00640E07"/>
    <w:rsid w:val="006F7909"/>
    <w:rsid w:val="007C1D84"/>
    <w:rsid w:val="00827435"/>
    <w:rsid w:val="00891BF9"/>
    <w:rsid w:val="00893C8D"/>
    <w:rsid w:val="008C4776"/>
    <w:rsid w:val="008E6670"/>
    <w:rsid w:val="0092106D"/>
    <w:rsid w:val="00941F8D"/>
    <w:rsid w:val="00973301"/>
    <w:rsid w:val="00982757"/>
    <w:rsid w:val="00A71492"/>
    <w:rsid w:val="00AD7ED8"/>
    <w:rsid w:val="00B345E3"/>
    <w:rsid w:val="00B9436C"/>
    <w:rsid w:val="00BD6F14"/>
    <w:rsid w:val="00BF5D61"/>
    <w:rsid w:val="00C94FD3"/>
    <w:rsid w:val="00CC23DB"/>
    <w:rsid w:val="00CF43BE"/>
    <w:rsid w:val="00D32C2C"/>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106D"/>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StandardWeb">
    <w:name w:val="Normal (Web)"/>
    <w:basedOn w:val="Standard"/>
    <w:uiPriority w:val="99"/>
    <w:unhideWhenUsed/>
    <w:rsid w:val="0092106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2106D"/>
    <w:rPr>
      <w:i/>
      <w:iCs/>
    </w:rPr>
  </w:style>
  <w:style w:type="character" w:styleId="Fett">
    <w:name w:val="Strong"/>
    <w:basedOn w:val="Absatz-Standardschriftart"/>
    <w:uiPriority w:val="22"/>
    <w:qFormat/>
    <w:rsid w:val="0092106D"/>
    <w:rPr>
      <w:b/>
      <w:bCs/>
    </w:rPr>
  </w:style>
  <w:style w:type="character" w:styleId="Hyperlink">
    <w:name w:val="Hyperlink"/>
    <w:basedOn w:val="Absatz-Standardschriftart"/>
    <w:uiPriority w:val="99"/>
    <w:unhideWhenUsed/>
    <w:rsid w:val="0092106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106D"/>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StandardWeb">
    <w:name w:val="Normal (Web)"/>
    <w:basedOn w:val="Standard"/>
    <w:uiPriority w:val="99"/>
    <w:unhideWhenUsed/>
    <w:rsid w:val="0092106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2106D"/>
    <w:rPr>
      <w:i/>
      <w:iCs/>
    </w:rPr>
  </w:style>
  <w:style w:type="character" w:styleId="Fett">
    <w:name w:val="Strong"/>
    <w:basedOn w:val="Absatz-Standardschriftart"/>
    <w:uiPriority w:val="22"/>
    <w:qFormat/>
    <w:rsid w:val="0092106D"/>
    <w:rPr>
      <w:b/>
      <w:bCs/>
    </w:rPr>
  </w:style>
  <w:style w:type="character" w:styleId="Hyperlink">
    <w:name w:val="Hyperlink"/>
    <w:basedOn w:val="Absatz-Standardschriftart"/>
    <w:uiPriority w:val="99"/>
    <w:unhideWhenUsed/>
    <w:rsid w:val="009210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tephanhachtmann.de"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5</Pages>
  <Words>827</Words>
  <Characters>5215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4</cp:revision>
  <cp:lastPrinted>2020-05-08T10:33:00Z</cp:lastPrinted>
  <dcterms:created xsi:type="dcterms:W3CDTF">2021-02-25T10:46:00Z</dcterms:created>
  <dcterms:modified xsi:type="dcterms:W3CDTF">2021-02-26T10:08:00Z</dcterms:modified>
</cp:coreProperties>
</file>