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1F" w:rsidRPr="001C3C1F" w:rsidRDefault="001C3C1F" w:rsidP="001C3C1F">
      <w:pPr>
        <w:rPr>
          <w:rStyle w:val="NKTextfett"/>
        </w:rPr>
      </w:pPr>
      <w:r w:rsidRPr="001C3C1F">
        <w:rPr>
          <w:rStyle w:val="NKTextfett"/>
        </w:rPr>
        <w:t xml:space="preserve">Bausteine für die Arbeit mit </w:t>
      </w:r>
      <w:proofErr w:type="spellStart"/>
      <w:r w:rsidRPr="001C3C1F">
        <w:rPr>
          <w:rStyle w:val="NKTextfett"/>
        </w:rPr>
        <w:t>Konfis</w:t>
      </w:r>
      <w:proofErr w:type="spellEnd"/>
    </w:p>
    <w:p w:rsidR="001C3C1F" w:rsidRDefault="001C3C1F" w:rsidP="001C3C1F">
      <w:bookmarkStart w:id="0" w:name="_GoBack"/>
      <w:bookmarkEnd w:id="0"/>
    </w:p>
    <w:tbl>
      <w:tblPr>
        <w:tblStyle w:val="Tabellenraster"/>
        <w:tblW w:w="10320" w:type="dxa"/>
        <w:tblLayout w:type="fixed"/>
        <w:tblLook w:val="04A0" w:firstRow="1" w:lastRow="0" w:firstColumn="1" w:lastColumn="0" w:noHBand="0" w:noVBand="1"/>
      </w:tblPr>
      <w:tblGrid>
        <w:gridCol w:w="1527"/>
        <w:gridCol w:w="6665"/>
        <w:gridCol w:w="2128"/>
      </w:tblGrid>
      <w:tr w:rsidR="001C3C1F" w:rsidTr="004B3750">
        <w:tc>
          <w:tcPr>
            <w:tcW w:w="1526" w:type="dxa"/>
            <w:tcBorders>
              <w:top w:val="single" w:sz="4" w:space="0" w:color="auto"/>
              <w:left w:val="single" w:sz="4" w:space="0" w:color="auto"/>
              <w:bottom w:val="single" w:sz="4" w:space="0" w:color="auto"/>
              <w:right w:val="single" w:sz="4" w:space="0" w:color="auto"/>
            </w:tcBorders>
            <w:hideMark/>
          </w:tcPr>
          <w:p w:rsidR="001C3C1F" w:rsidRDefault="001C3C1F" w:rsidP="004B3750">
            <w:r>
              <w:t>Lichtspiele</w:t>
            </w:r>
          </w:p>
        </w:tc>
        <w:tc>
          <w:tcPr>
            <w:tcW w:w="6662" w:type="dxa"/>
            <w:tcBorders>
              <w:top w:val="single" w:sz="4" w:space="0" w:color="auto"/>
              <w:left w:val="single" w:sz="4" w:space="0" w:color="auto"/>
              <w:bottom w:val="single" w:sz="4" w:space="0" w:color="auto"/>
              <w:right w:val="single" w:sz="4" w:space="0" w:color="auto"/>
            </w:tcBorders>
          </w:tcPr>
          <w:p w:rsidR="001C3C1F" w:rsidRDefault="001C3C1F" w:rsidP="004B3750">
            <w:r>
              <w:t>Beobachtet die Woche über den Himmel. Manchmal sieht er ganz spektakulär aus, manchmal ist er verhangen grau. So kann der Himmel zum Sinnbild für unser Leben werden: Mal ist unser Leben voller Sonnenschein, mal Wolkenverhangen und manchmal auch voller Spannung.</w:t>
            </w:r>
          </w:p>
          <w:p w:rsidR="001C3C1F" w:rsidRDefault="001C3C1F" w:rsidP="004B3750"/>
          <w:p w:rsidR="001C3C1F" w:rsidRPr="00356850" w:rsidRDefault="001C3C1F" w:rsidP="004B3750">
            <w:pPr>
              <w:rPr>
                <w:rStyle w:val="NKTextkursiv"/>
                <w:i w:val="0"/>
              </w:rPr>
            </w:pPr>
            <w:r>
              <w:t xml:space="preserve">Welcher Himmel gefällt Euch und warum? Macht jeden Tag ein Foto von „Eurem“ Himmel – und schickt die drei spannendsten zu „XYZ“ </w:t>
            </w:r>
            <w:r w:rsidRPr="00356850">
              <w:rPr>
                <w:rStyle w:val="NKTextkursiv"/>
                <w:i w:val="0"/>
              </w:rPr>
              <w:t>(hier setzen Sie Ihren eingeübten Kommunikationsweg ein).</w:t>
            </w:r>
          </w:p>
          <w:p w:rsidR="001C3C1F" w:rsidRDefault="001C3C1F" w:rsidP="004B3750"/>
          <w:p w:rsidR="001C3C1F" w:rsidRPr="00356850" w:rsidRDefault="001C3C1F" w:rsidP="004B3750">
            <w:pPr>
              <w:rPr>
                <w:rStyle w:val="NKTextkursiv"/>
                <w:i w:val="0"/>
              </w:rPr>
            </w:pPr>
            <w:r w:rsidRPr="00356850">
              <w:rPr>
                <w:rStyle w:val="NKTextkursiv"/>
                <w:i w:val="0"/>
              </w:rPr>
              <w:t>(Für eine Präsentation und damit Würdigung der Fotosammlung eignet sich die Zusammenstellung der Fotos als Collagen, z.B. fotocollagen.de, oder in einer PowerPoint Präsentation)</w:t>
            </w:r>
          </w:p>
          <w:p w:rsidR="001C3C1F" w:rsidRDefault="001C3C1F" w:rsidP="004B3750"/>
        </w:tc>
        <w:tc>
          <w:tcPr>
            <w:tcW w:w="2127" w:type="dxa"/>
            <w:tcBorders>
              <w:top w:val="single" w:sz="4" w:space="0" w:color="auto"/>
              <w:left w:val="single" w:sz="4" w:space="0" w:color="auto"/>
              <w:bottom w:val="single" w:sz="4" w:space="0" w:color="auto"/>
              <w:right w:val="single" w:sz="4" w:space="0" w:color="auto"/>
            </w:tcBorders>
          </w:tcPr>
          <w:p w:rsidR="001C3C1F" w:rsidRDefault="001C3C1F" w:rsidP="004B3750">
            <w:pPr>
              <w:rPr>
                <w:b/>
              </w:rPr>
            </w:pPr>
          </w:p>
          <w:p w:rsidR="001C3C1F" w:rsidRDefault="001C3C1F" w:rsidP="004B3750">
            <w:pPr>
              <w:rPr>
                <w:b/>
              </w:rPr>
            </w:pPr>
          </w:p>
          <w:p w:rsidR="001C3C1F" w:rsidRDefault="001C3C1F" w:rsidP="004B3750">
            <w:pPr>
              <w:rPr>
                <w:b/>
              </w:rPr>
            </w:pPr>
          </w:p>
          <w:p w:rsidR="001C3C1F" w:rsidRDefault="001C3C1F" w:rsidP="004B3750">
            <w:pPr>
              <w:rPr>
                <w:b/>
              </w:rPr>
            </w:pPr>
            <w:r>
              <w:rPr>
                <w:noProof/>
                <w:lang w:eastAsia="de-DE"/>
              </w:rPr>
              <w:drawing>
                <wp:anchor distT="0" distB="0" distL="114300" distR="114300" simplePos="0" relativeHeight="251659264" behindDoc="0" locked="0" layoutInCell="1" allowOverlap="1" wp14:anchorId="30EB1CCA" wp14:editId="46BC2C47">
                  <wp:simplePos x="0" y="0"/>
                  <wp:positionH relativeFrom="margin">
                    <wp:posOffset>8890</wp:posOffset>
                  </wp:positionH>
                  <wp:positionV relativeFrom="margin">
                    <wp:posOffset>494030</wp:posOffset>
                  </wp:positionV>
                  <wp:extent cx="960755" cy="539750"/>
                  <wp:effectExtent l="0" t="0" r="0" b="0"/>
                  <wp:wrapSquare wrapText="bothSides"/>
                  <wp:docPr id="5" name="Grafik 5" descr="Wolke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lken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539750"/>
                          </a:xfrm>
                          <a:prstGeom prst="rect">
                            <a:avLst/>
                          </a:prstGeom>
                          <a:noFill/>
                        </pic:spPr>
                      </pic:pic>
                    </a:graphicData>
                  </a:graphic>
                  <wp14:sizeRelH relativeFrom="page">
                    <wp14:pctWidth>0</wp14:pctWidth>
                  </wp14:sizeRelH>
                  <wp14:sizeRelV relativeFrom="page">
                    <wp14:pctHeight>0</wp14:pctHeight>
                  </wp14:sizeRelV>
                </wp:anchor>
              </w:drawing>
            </w:r>
          </w:p>
          <w:p w:rsidR="001C3C1F" w:rsidRDefault="001C3C1F" w:rsidP="004B3750">
            <w:pPr>
              <w:rPr>
                <w:b/>
              </w:rPr>
            </w:pPr>
          </w:p>
          <w:p w:rsidR="001C3C1F" w:rsidRDefault="001C3C1F" w:rsidP="004B3750">
            <w:r>
              <w:t>Bsp.: Mit ein bisschen Fantasie sieht diese Wolke aus wie ein Engel.</w:t>
            </w:r>
          </w:p>
          <w:p w:rsidR="001C3C1F" w:rsidRDefault="001C3C1F" w:rsidP="004B3750">
            <w:pPr>
              <w:rPr>
                <w:b/>
              </w:rPr>
            </w:pPr>
          </w:p>
        </w:tc>
      </w:tr>
      <w:tr w:rsidR="001C3C1F" w:rsidTr="004B3750">
        <w:tc>
          <w:tcPr>
            <w:tcW w:w="1526" w:type="dxa"/>
            <w:tcBorders>
              <w:top w:val="single" w:sz="4" w:space="0" w:color="auto"/>
              <w:left w:val="single" w:sz="4" w:space="0" w:color="auto"/>
              <w:bottom w:val="single" w:sz="4" w:space="0" w:color="auto"/>
              <w:right w:val="single" w:sz="4" w:space="0" w:color="auto"/>
            </w:tcBorders>
            <w:hideMark/>
          </w:tcPr>
          <w:p w:rsidR="001C3C1F" w:rsidRDefault="001C3C1F" w:rsidP="004B3750">
            <w:pPr>
              <w:rPr>
                <w:rFonts w:cs="Arial"/>
              </w:rPr>
            </w:pPr>
            <w:r>
              <w:rPr>
                <w:rFonts w:cs="Arial"/>
              </w:rPr>
              <w:t>Faszination</w:t>
            </w:r>
          </w:p>
        </w:tc>
        <w:tc>
          <w:tcPr>
            <w:tcW w:w="6662" w:type="dxa"/>
            <w:tcBorders>
              <w:top w:val="single" w:sz="4" w:space="0" w:color="auto"/>
              <w:left w:val="single" w:sz="4" w:space="0" w:color="auto"/>
              <w:bottom w:val="single" w:sz="4" w:space="0" w:color="auto"/>
              <w:right w:val="single" w:sz="4" w:space="0" w:color="auto"/>
            </w:tcBorders>
          </w:tcPr>
          <w:p w:rsidR="001C3C1F" w:rsidRDefault="001C3C1F" w:rsidP="004B3750">
            <w:pPr>
              <w:rPr>
                <w:rFonts w:cs="Arial"/>
              </w:rPr>
            </w:pPr>
            <w:r>
              <w:rPr>
                <w:rFonts w:cs="Arial"/>
              </w:rPr>
              <w:t>Sprachaufnahme: Frank Bormann liest die Schöpfungsgeschichte aus dem All 24.12.1968</w:t>
            </w:r>
          </w:p>
          <w:p w:rsidR="001C3C1F" w:rsidRDefault="00472D59" w:rsidP="004B3750">
            <w:pPr>
              <w:rPr>
                <w:rFonts w:cs="Arial"/>
              </w:rPr>
            </w:pPr>
            <w:hyperlink r:id="rId9" w:history="1">
              <w:r w:rsidR="001C3C1F">
                <w:rPr>
                  <w:rStyle w:val="Hyperlink"/>
                  <w:rFonts w:cs="Arial"/>
                </w:rPr>
                <w:t>https://de.wikipedia.org/wiki/Datei:Apollo_8_genesis_reading.ogg</w:t>
              </w:r>
            </w:hyperlink>
          </w:p>
          <w:p w:rsidR="001C3C1F" w:rsidRDefault="001C3C1F" w:rsidP="004B3750">
            <w:pPr>
              <w:rPr>
                <w:rFonts w:cs="Arial"/>
              </w:rPr>
            </w:pPr>
          </w:p>
          <w:p w:rsidR="001C3C1F" w:rsidRDefault="001C3C1F" w:rsidP="004B3750">
            <w:pPr>
              <w:rPr>
                <w:rFonts w:cs="Arial"/>
              </w:rPr>
            </w:pPr>
          </w:p>
          <w:p w:rsidR="001C3C1F" w:rsidRDefault="001C3C1F" w:rsidP="004B3750">
            <w:pPr>
              <w:rPr>
                <w:rFonts w:cs="Arial"/>
              </w:rPr>
            </w:pPr>
            <w:r>
              <w:rPr>
                <w:rFonts w:cs="Arial"/>
              </w:rPr>
              <w:t>vertont:</w:t>
            </w:r>
          </w:p>
          <w:p w:rsidR="001C3C1F" w:rsidRDefault="001C3C1F" w:rsidP="004B3750">
            <w:pPr>
              <w:rPr>
                <w:rFonts w:cs="Arial"/>
              </w:rPr>
            </w:pPr>
            <w:r>
              <w:rPr>
                <w:rFonts w:cs="Arial"/>
              </w:rPr>
              <w:t xml:space="preserve">Mike Oldfield: Songs </w:t>
            </w:r>
            <w:proofErr w:type="spellStart"/>
            <w:r>
              <w:rPr>
                <w:rFonts w:cs="Arial"/>
              </w:rPr>
              <w:t>of</w:t>
            </w:r>
            <w:proofErr w:type="spellEnd"/>
            <w:r>
              <w:rPr>
                <w:rFonts w:cs="Arial"/>
              </w:rPr>
              <w:t xml:space="preserve"> </w:t>
            </w:r>
            <w:proofErr w:type="spellStart"/>
            <w:r>
              <w:rPr>
                <w:rFonts w:cs="Arial"/>
              </w:rPr>
              <w:t>Distance</w:t>
            </w:r>
            <w:proofErr w:type="spellEnd"/>
            <w:r>
              <w:rPr>
                <w:rFonts w:cs="Arial"/>
              </w:rPr>
              <w:t xml:space="preserve"> </w:t>
            </w:r>
            <w:proofErr w:type="spellStart"/>
            <w:r>
              <w:rPr>
                <w:rFonts w:cs="Arial"/>
              </w:rPr>
              <w:t>earth</w:t>
            </w:r>
            <w:proofErr w:type="spellEnd"/>
            <w:r>
              <w:rPr>
                <w:rFonts w:cs="Arial"/>
              </w:rPr>
              <w:t>:</w:t>
            </w:r>
          </w:p>
          <w:p w:rsidR="001C3C1F" w:rsidRDefault="00472D59" w:rsidP="004B3750">
            <w:pPr>
              <w:rPr>
                <w:rFonts w:cs="Arial"/>
              </w:rPr>
            </w:pPr>
            <w:hyperlink r:id="rId10" w:tgtFrame="_blank" w:history="1">
              <w:r w:rsidR="001C3C1F">
                <w:rPr>
                  <w:rStyle w:val="Hyperlink"/>
                  <w:rFonts w:cs="Arial"/>
                </w:rPr>
                <w:t>https://www.youtube.com/watch?v=YQtIRr0_UYU&amp;list=PL0k-8H0sShu3ZbZiRy1WLvQg2PUTF5RwG</w:t>
              </w:r>
            </w:hyperlink>
          </w:p>
          <w:p w:rsidR="001C3C1F" w:rsidRDefault="001C3C1F" w:rsidP="004B3750">
            <w:pPr>
              <w:rPr>
                <w:rFonts w:cs="Arial"/>
              </w:rPr>
            </w:pPr>
          </w:p>
          <w:p w:rsidR="001C3C1F" w:rsidRDefault="001C3C1F" w:rsidP="004B3750">
            <w:pPr>
              <w:rPr>
                <w:rFonts w:cs="Arial"/>
              </w:rPr>
            </w:pPr>
            <w:r>
              <w:rPr>
                <w:rFonts w:cs="Arial"/>
              </w:rPr>
              <w:t>„13,2 Milliarden Jahre war das Licht der Galaxie UDFj-39546284 unterwegs, bevor es Anfang 2011 vom Weltraumteleskop Hubble eingefangen wurde. Es ist damit wohl das älteste je von Menschen gesehene Licht.“</w:t>
            </w:r>
          </w:p>
          <w:p w:rsidR="001C3C1F" w:rsidRDefault="001C3C1F" w:rsidP="004B3750">
            <w:pPr>
              <w:rPr>
                <w:rFonts w:cs="Arial"/>
              </w:rPr>
            </w:pPr>
          </w:p>
          <w:p w:rsidR="001C3C1F" w:rsidRDefault="00472D59" w:rsidP="004B3750">
            <w:pPr>
              <w:rPr>
                <w:rFonts w:cs="Arial"/>
              </w:rPr>
            </w:pPr>
            <w:hyperlink r:id="rId11" w:history="1">
              <w:proofErr w:type="spellStart"/>
              <w:r w:rsidR="001C3C1F">
                <w:rPr>
                  <w:rStyle w:val="Hyperlink"/>
                  <w:rFonts w:cs="Arial"/>
                </w:rPr>
                <w:t>Joh</w:t>
              </w:r>
              <w:proofErr w:type="spellEnd"/>
              <w:r w:rsidR="001C3C1F">
                <w:rPr>
                  <w:rStyle w:val="Hyperlink"/>
                  <w:rFonts w:cs="Arial"/>
                </w:rPr>
                <w:t xml:space="preserve"> 8,12</w:t>
              </w:r>
            </w:hyperlink>
            <w:r w:rsidR="001C3C1F">
              <w:rPr>
                <w:rFonts w:cs="Arial"/>
              </w:rPr>
              <w:t xml:space="preserve"> Da redete Jesus abermals zu ihnen und sprach: </w:t>
            </w:r>
            <w:r w:rsidR="001C3C1F">
              <w:rPr>
                <w:rFonts w:cs="Arial"/>
                <w:b/>
                <w:bCs/>
              </w:rPr>
              <w:t>Ich bin das Licht</w:t>
            </w:r>
            <w:r w:rsidR="001C3C1F">
              <w:rPr>
                <w:rFonts w:cs="Arial"/>
              </w:rPr>
              <w:t xml:space="preserve"> der Welt. Wer mir nachfolgt, der wird nicht wandeln in der Finsternis, sondern wird </w:t>
            </w:r>
            <w:r w:rsidR="001C3C1F">
              <w:rPr>
                <w:rFonts w:cs="Arial"/>
                <w:b/>
                <w:bCs/>
              </w:rPr>
              <w:t>das Licht</w:t>
            </w:r>
            <w:r w:rsidR="001C3C1F">
              <w:rPr>
                <w:rFonts w:cs="Arial"/>
              </w:rPr>
              <w:t xml:space="preserve"> des Lebens haben.</w:t>
            </w:r>
          </w:p>
          <w:p w:rsidR="001C3C1F" w:rsidRDefault="001C3C1F" w:rsidP="004B3750">
            <w:pPr>
              <w:rPr>
                <w:rFonts w:cs="Arial"/>
              </w:rPr>
            </w:pPr>
          </w:p>
          <w:p w:rsidR="001C3C1F" w:rsidRDefault="001C3C1F" w:rsidP="004B3750">
            <w:pPr>
              <w:rPr>
                <w:rFonts w:cs="Arial"/>
              </w:rPr>
            </w:pPr>
            <w:proofErr w:type="spellStart"/>
            <w:r>
              <w:rPr>
                <w:rFonts w:cs="Arial"/>
              </w:rPr>
              <w:t>Mt</w:t>
            </w:r>
            <w:proofErr w:type="spellEnd"/>
            <w:r>
              <w:rPr>
                <w:rFonts w:cs="Arial"/>
              </w:rPr>
              <w:t xml:space="preserve"> 5, 14f Ihr seid das Licht der Welt. Es kann die Stadt, die auf einem Berge liegt, nicht verborgen sein. 15 Man zündet auch nicht ein Licht an und setzt es unter einen Scheffel, sondern auf einen Leuchter; so leuchtet es allen, die im Hause sind.</w:t>
            </w:r>
          </w:p>
          <w:p w:rsidR="001C3C1F" w:rsidRDefault="001C3C1F" w:rsidP="004B3750">
            <w:pPr>
              <w:rPr>
                <w:rFonts w:cs="Arial"/>
              </w:rPr>
            </w:pPr>
          </w:p>
          <w:p w:rsidR="001C3C1F" w:rsidRDefault="001C3C1F" w:rsidP="004B3750">
            <w:pPr>
              <w:rPr>
                <w:rFonts w:cs="Arial"/>
              </w:rPr>
            </w:pPr>
          </w:p>
          <w:p w:rsidR="001C3C1F" w:rsidRDefault="001C3C1F" w:rsidP="004B3750">
            <w:pPr>
              <w:rPr>
                <w:rFonts w:cs="Arial"/>
              </w:rPr>
            </w:pPr>
          </w:p>
          <w:p w:rsidR="001C3C1F" w:rsidRDefault="001C3C1F" w:rsidP="004B3750">
            <w:pPr>
              <w:rPr>
                <w:rFonts w:cs="Arial"/>
              </w:rPr>
            </w:pPr>
          </w:p>
        </w:tc>
        <w:tc>
          <w:tcPr>
            <w:tcW w:w="2127" w:type="dxa"/>
            <w:tcBorders>
              <w:top w:val="single" w:sz="4" w:space="0" w:color="auto"/>
              <w:left w:val="single" w:sz="4" w:space="0" w:color="auto"/>
              <w:bottom w:val="single" w:sz="4" w:space="0" w:color="auto"/>
              <w:right w:val="single" w:sz="4" w:space="0" w:color="auto"/>
            </w:tcBorders>
          </w:tcPr>
          <w:p w:rsidR="001C3C1F" w:rsidRDefault="001C3C1F" w:rsidP="004B3750">
            <w:r>
              <w:lastRenderedPageBreak/>
              <w:t>Hören der Sprachaufnahme und Lesen der Textstellen mit verschiedenen Stimmen:</w:t>
            </w:r>
          </w:p>
          <w:p w:rsidR="001C3C1F" w:rsidRDefault="001C3C1F" w:rsidP="004B3750">
            <w:r>
              <w:t xml:space="preserve">Als Einstieg geeignet, um mit den </w:t>
            </w:r>
            <w:proofErr w:type="spellStart"/>
            <w:r>
              <w:t>Konfis</w:t>
            </w:r>
            <w:proofErr w:type="spellEnd"/>
            <w:r>
              <w:t xml:space="preserve"> Ihre Bilder aus Licht und Schatten zu besprechen.</w:t>
            </w:r>
          </w:p>
          <w:p w:rsidR="001C3C1F" w:rsidRDefault="001C3C1F" w:rsidP="004B3750"/>
          <w:p w:rsidR="001C3C1F" w:rsidRDefault="001C3C1F" w:rsidP="004B3750">
            <w:r>
              <w:t>Was hat Dich an Deinen Bildern fasziniert?</w:t>
            </w:r>
          </w:p>
          <w:p w:rsidR="001C3C1F" w:rsidRDefault="001C3C1F" w:rsidP="004B3750">
            <w:r>
              <w:t>Warum sind Menschen so fasziniert vom Licht?</w:t>
            </w:r>
          </w:p>
          <w:p w:rsidR="001C3C1F" w:rsidRDefault="001C3C1F" w:rsidP="004B3750">
            <w:r>
              <w:t>Warum nennt Jesus sich selbst bzw. uns Menschen als „Licht der Welt“?</w:t>
            </w:r>
          </w:p>
          <w:p w:rsidR="001C3C1F" w:rsidRDefault="001C3C1F" w:rsidP="004B3750"/>
          <w:p w:rsidR="001C3C1F" w:rsidRDefault="001C3C1F" w:rsidP="004B3750">
            <w:pPr>
              <w:rPr>
                <w:i/>
              </w:rPr>
            </w:pPr>
            <w:r>
              <w:rPr>
                <w:i/>
              </w:rPr>
              <w:lastRenderedPageBreak/>
              <w:t>Wir sind so klein im Weltenraum und Gott ist uns doch zugewandt…</w:t>
            </w:r>
          </w:p>
        </w:tc>
      </w:tr>
      <w:tr w:rsidR="001C3C1F" w:rsidTr="004B3750">
        <w:tc>
          <w:tcPr>
            <w:tcW w:w="1526" w:type="dxa"/>
            <w:tcBorders>
              <w:top w:val="single" w:sz="4" w:space="0" w:color="auto"/>
              <w:left w:val="single" w:sz="4" w:space="0" w:color="auto"/>
              <w:bottom w:val="single" w:sz="4" w:space="0" w:color="auto"/>
              <w:right w:val="single" w:sz="4" w:space="0" w:color="auto"/>
            </w:tcBorders>
            <w:hideMark/>
          </w:tcPr>
          <w:p w:rsidR="001C3C1F" w:rsidRDefault="001C3C1F" w:rsidP="004B3750">
            <w:pPr>
              <w:rPr>
                <w:rFonts w:cs="Arial"/>
              </w:rPr>
            </w:pPr>
            <w:r>
              <w:rPr>
                <w:rFonts w:cs="Arial"/>
              </w:rPr>
              <w:lastRenderedPageBreak/>
              <w:t>Schatten-seiten</w:t>
            </w:r>
          </w:p>
        </w:tc>
        <w:tc>
          <w:tcPr>
            <w:tcW w:w="6662" w:type="dxa"/>
            <w:tcBorders>
              <w:top w:val="single" w:sz="4" w:space="0" w:color="auto"/>
              <w:left w:val="single" w:sz="4" w:space="0" w:color="auto"/>
              <w:bottom w:val="single" w:sz="4" w:space="0" w:color="auto"/>
              <w:right w:val="single" w:sz="4" w:space="0" w:color="auto"/>
            </w:tcBorders>
          </w:tcPr>
          <w:p w:rsidR="001C3C1F" w:rsidRDefault="00356850" w:rsidP="004B3750">
            <w:pPr>
              <w:rPr>
                <w:rFonts w:cs="Arial"/>
                <w:b/>
              </w:rPr>
            </w:pPr>
            <w:r>
              <w:rPr>
                <w:rFonts w:cs="Arial"/>
                <w:b/>
              </w:rPr>
              <w:t>Geh raus! Gottsuche!</w:t>
            </w:r>
          </w:p>
          <w:p w:rsidR="001C3C1F" w:rsidRDefault="001C3C1F" w:rsidP="004B3750">
            <w:pPr>
              <w:rPr>
                <w:rFonts w:cs="Arial"/>
              </w:rPr>
            </w:pPr>
            <w:r>
              <w:rPr>
                <w:rFonts w:cs="Arial"/>
              </w:rPr>
              <w:t xml:space="preserve">Die </w:t>
            </w:r>
            <w:proofErr w:type="spellStart"/>
            <w:r>
              <w:rPr>
                <w:rFonts w:cs="Arial"/>
              </w:rPr>
              <w:t>Konfis</w:t>
            </w:r>
            <w:proofErr w:type="spellEnd"/>
            <w:r>
              <w:rPr>
                <w:rFonts w:cs="Arial"/>
              </w:rPr>
              <w:t xml:space="preserve"> sollen an einem (unschönen) Ort ihrer Wahl auf Gottsuche gehen z.B. Bahnhofsklo, Müllecken, Unterführungen…</w:t>
            </w:r>
          </w:p>
          <w:p w:rsidR="001C3C1F" w:rsidRDefault="001C3C1F" w:rsidP="004B3750">
            <w:pPr>
              <w:rPr>
                <w:rFonts w:cs="Arial"/>
              </w:rPr>
            </w:pPr>
            <w:r>
              <w:rPr>
                <w:rFonts w:cs="Arial"/>
              </w:rPr>
              <w:t xml:space="preserve">Unterstützt werden sie per </w:t>
            </w:r>
            <w:proofErr w:type="spellStart"/>
            <w:r>
              <w:rPr>
                <w:rFonts w:cs="Arial"/>
                <w:b/>
              </w:rPr>
              <w:t>Learningsnack</w:t>
            </w:r>
            <w:proofErr w:type="spellEnd"/>
            <w:r>
              <w:rPr>
                <w:rFonts w:cs="Arial"/>
              </w:rPr>
              <w:t xml:space="preserve"> mit verschiedenen Fragen, Aufgaben und Liedern. </w:t>
            </w:r>
          </w:p>
          <w:p w:rsidR="001C3C1F" w:rsidRDefault="001C3C1F" w:rsidP="004B3750">
            <w:pPr>
              <w:rPr>
                <w:rFonts w:cs="Arial"/>
              </w:rPr>
            </w:pPr>
          </w:p>
          <w:p w:rsidR="001C3C1F" w:rsidRDefault="001C3C1F" w:rsidP="004B3750">
            <w:pPr>
              <w:rPr>
                <w:rFonts w:cs="Arial"/>
              </w:rPr>
            </w:pPr>
            <w:r>
              <w:rPr>
                <w:rFonts w:cs="Arial"/>
              </w:rPr>
              <w:t xml:space="preserve">Der </w:t>
            </w:r>
            <w:proofErr w:type="spellStart"/>
            <w:r>
              <w:rPr>
                <w:rFonts w:cs="Arial"/>
              </w:rPr>
              <w:t>Learningsnack</w:t>
            </w:r>
            <w:proofErr w:type="spellEnd"/>
            <w:r>
              <w:rPr>
                <w:rFonts w:cs="Arial"/>
              </w:rPr>
              <w:t>:</w:t>
            </w:r>
          </w:p>
          <w:p w:rsidR="001C3C1F" w:rsidRDefault="00472D59" w:rsidP="004B3750">
            <w:pPr>
              <w:rPr>
                <w:rFonts w:cs="Arial"/>
              </w:rPr>
            </w:pPr>
            <w:hyperlink r:id="rId12" w:history="1">
              <w:r w:rsidR="001C3C1F">
                <w:rPr>
                  <w:rStyle w:val="Hyperlink"/>
                  <w:rFonts w:cs="Arial"/>
                </w:rPr>
                <w:t>https://www.learningsnacks.de/share/166290/82c430430adf7ab6ef4954623fa45f19899adf9d</w:t>
              </w:r>
            </w:hyperlink>
          </w:p>
          <w:p w:rsidR="001C3C1F" w:rsidRDefault="001C3C1F" w:rsidP="004B3750">
            <w:pPr>
              <w:rPr>
                <w:rFonts w:cs="Arial"/>
              </w:rPr>
            </w:pPr>
            <w:r>
              <w:rPr>
                <w:rFonts w:cs="Arial"/>
              </w:rPr>
              <w:t xml:space="preserve">Dafür brauchen die </w:t>
            </w:r>
            <w:proofErr w:type="spellStart"/>
            <w:r>
              <w:rPr>
                <w:rFonts w:cs="Arial"/>
              </w:rPr>
              <w:t>Konfis</w:t>
            </w:r>
            <w:proofErr w:type="spellEnd"/>
            <w:r>
              <w:rPr>
                <w:rFonts w:cs="Arial"/>
              </w:rPr>
              <w:t xml:space="preserve"> Mobile Daten oder WLA</w:t>
            </w:r>
            <w:r w:rsidR="00356850">
              <w:rPr>
                <w:rFonts w:cs="Arial"/>
              </w:rPr>
              <w:t>N an dem Ort, an den sie gehen.</w:t>
            </w:r>
          </w:p>
          <w:p w:rsidR="001C3C1F" w:rsidRDefault="001C3C1F" w:rsidP="004B3750">
            <w:pPr>
              <w:rPr>
                <w:rFonts w:cs="Arial"/>
              </w:rPr>
            </w:pPr>
          </w:p>
          <w:p w:rsidR="001C3C1F" w:rsidRDefault="001C3C1F" w:rsidP="004B3750">
            <w:pPr>
              <w:rPr>
                <w:rFonts w:cs="Arial"/>
              </w:rPr>
            </w:pPr>
          </w:p>
          <w:p w:rsidR="001C3C1F" w:rsidRDefault="001C3C1F" w:rsidP="004B3750">
            <w:pPr>
              <w:rPr>
                <w:rFonts w:cs="Arial"/>
              </w:rPr>
            </w:pPr>
            <w:r>
              <w:rPr>
                <w:rFonts w:cs="Arial"/>
              </w:rPr>
              <w:t xml:space="preserve">Alternativ können die Fragen in Briefform, per Chatgruppe oder </w:t>
            </w:r>
            <w:proofErr w:type="spellStart"/>
            <w:r>
              <w:rPr>
                <w:rFonts w:cs="Arial"/>
              </w:rPr>
              <w:t>Konapp</w:t>
            </w:r>
            <w:proofErr w:type="spellEnd"/>
            <w:r>
              <w:rPr>
                <w:rFonts w:cs="Arial"/>
              </w:rPr>
              <w:t xml:space="preserve"> g</w:t>
            </w:r>
            <w:r w:rsidR="00356850">
              <w:rPr>
                <w:rFonts w:cs="Arial"/>
              </w:rPr>
              <w:t>estellt werden. Dafür ist ggf</w:t>
            </w:r>
            <w:r>
              <w:rPr>
                <w:rFonts w:cs="Arial"/>
              </w:rPr>
              <w:t>s. eine Anpassung erforderlich. Die Frage</w:t>
            </w:r>
            <w:r w:rsidR="00356850">
              <w:rPr>
                <w:rFonts w:cs="Arial"/>
              </w:rPr>
              <w:t xml:space="preserve">n finden sich im </w:t>
            </w:r>
            <w:proofErr w:type="spellStart"/>
            <w:r w:rsidR="00356850">
              <w:rPr>
                <w:rFonts w:cs="Arial"/>
              </w:rPr>
              <w:t>Learningsnack</w:t>
            </w:r>
            <w:proofErr w:type="spellEnd"/>
            <w:r w:rsidR="00356850">
              <w:rPr>
                <w:rFonts w:cs="Arial"/>
              </w:rPr>
              <w:t>.</w:t>
            </w:r>
          </w:p>
          <w:p w:rsidR="001C3C1F" w:rsidRDefault="001C3C1F" w:rsidP="004B3750">
            <w:pPr>
              <w:rPr>
                <w:rFonts w:cs="Arial"/>
              </w:rPr>
            </w:pPr>
            <w:r>
              <w:rPr>
                <w:rFonts w:cs="Arial"/>
              </w:rPr>
              <w:t>Die verwendeten Bilder sind alle kostenlos über pixabay.com (Schlagworte: Bahnhof</w:t>
            </w:r>
            <w:r w:rsidR="00356850">
              <w:rPr>
                <w:rFonts w:cs="Arial"/>
              </w:rPr>
              <w:t>, dunkel, Bettler,…) beziehbar.</w:t>
            </w:r>
          </w:p>
          <w:p w:rsidR="001C3C1F" w:rsidRDefault="001C3C1F" w:rsidP="004B3750">
            <w:pPr>
              <w:rPr>
                <w:rFonts w:cs="Arial"/>
              </w:rPr>
            </w:pPr>
          </w:p>
          <w:p w:rsidR="001C3C1F" w:rsidRDefault="001C3C1F" w:rsidP="004B3750">
            <w:pPr>
              <w:rPr>
                <w:rFonts w:cs="Arial"/>
              </w:rPr>
            </w:pPr>
            <w:r>
              <w:rPr>
                <w:rFonts w:cs="Arial"/>
              </w:rPr>
              <w:t xml:space="preserve">Link zu </w:t>
            </w:r>
            <w:proofErr w:type="spellStart"/>
            <w:r>
              <w:rPr>
                <w:rFonts w:cs="Arial"/>
              </w:rPr>
              <w:t>Soundcloud</w:t>
            </w:r>
            <w:proofErr w:type="spellEnd"/>
            <w:r>
              <w:rPr>
                <w:rFonts w:cs="Arial"/>
              </w:rPr>
              <w:t xml:space="preserve"> und </w:t>
            </w:r>
            <w:proofErr w:type="spellStart"/>
            <w:r>
              <w:rPr>
                <w:rFonts w:cs="Arial"/>
              </w:rPr>
              <w:t>Youtube</w:t>
            </w:r>
            <w:proofErr w:type="spellEnd"/>
            <w:r>
              <w:rPr>
                <w:rFonts w:cs="Arial"/>
              </w:rPr>
              <w:t>:</w:t>
            </w:r>
          </w:p>
          <w:p w:rsidR="001C3C1F" w:rsidRDefault="00472D59" w:rsidP="001C3C1F">
            <w:pPr>
              <w:numPr>
                <w:ilvl w:val="0"/>
                <w:numId w:val="2"/>
              </w:numPr>
              <w:rPr>
                <w:rFonts w:cs="Arial"/>
              </w:rPr>
            </w:pPr>
            <w:hyperlink r:id="rId13" w:history="1">
              <w:r w:rsidR="001C3C1F">
                <w:rPr>
                  <w:rStyle w:val="Hyperlink"/>
                  <w:rFonts w:cs="Arial"/>
                </w:rPr>
                <w:t>https://soundcloud.com/user-35163869-724532381/sohne-mannheims-vielleicht</w:t>
              </w:r>
            </w:hyperlink>
          </w:p>
          <w:p w:rsidR="001C3C1F" w:rsidRDefault="00472D59" w:rsidP="001C3C1F">
            <w:pPr>
              <w:numPr>
                <w:ilvl w:val="0"/>
                <w:numId w:val="2"/>
              </w:numPr>
              <w:rPr>
                <w:rFonts w:cs="Arial"/>
              </w:rPr>
            </w:pPr>
            <w:hyperlink r:id="rId14" w:history="1">
              <w:r w:rsidR="001C3C1F">
                <w:rPr>
                  <w:rStyle w:val="Hyperlink"/>
                  <w:rFonts w:cs="Arial"/>
                </w:rPr>
                <w:t>https://youtu.be/410bOWzW0O8</w:t>
              </w:r>
            </w:hyperlink>
          </w:p>
          <w:p w:rsidR="001C3C1F" w:rsidRDefault="001C3C1F" w:rsidP="004B3750">
            <w:pPr>
              <w:ind w:left="720"/>
              <w:rPr>
                <w:rFonts w:cs="Arial"/>
              </w:rPr>
            </w:pPr>
          </w:p>
          <w:p w:rsidR="001C3C1F" w:rsidRDefault="001C3C1F" w:rsidP="004B3750">
            <w:pPr>
              <w:rPr>
                <w:rFonts w:cs="Arial"/>
              </w:rPr>
            </w:pPr>
            <w:r>
              <w:rPr>
                <w:rFonts w:cs="Arial"/>
              </w:rPr>
              <w:t xml:space="preserve">Die </w:t>
            </w:r>
            <w:proofErr w:type="spellStart"/>
            <w:r>
              <w:rPr>
                <w:rFonts w:cs="Arial"/>
              </w:rPr>
              <w:t>Konfis</w:t>
            </w:r>
            <w:proofErr w:type="spellEnd"/>
            <w:r>
              <w:rPr>
                <w:rFonts w:cs="Arial"/>
              </w:rPr>
              <w:t xml:space="preserve"> sollen ein Bild ihres Ortes an ihre Leiter*in zurückschicken. Das muss vorher besprochen werden! …</w:t>
            </w:r>
          </w:p>
        </w:tc>
        <w:tc>
          <w:tcPr>
            <w:tcW w:w="2127" w:type="dxa"/>
            <w:tcBorders>
              <w:top w:val="single" w:sz="4" w:space="0" w:color="auto"/>
              <w:left w:val="single" w:sz="4" w:space="0" w:color="auto"/>
              <w:bottom w:val="single" w:sz="4" w:space="0" w:color="auto"/>
              <w:right w:val="single" w:sz="4" w:space="0" w:color="auto"/>
            </w:tcBorders>
          </w:tcPr>
          <w:p w:rsidR="001C3C1F" w:rsidRDefault="001C3C1F" w:rsidP="004B3750">
            <w:r>
              <w:t xml:space="preserve">Idee und Material können unterschiedlich eingesetzt werden. Als </w:t>
            </w:r>
            <w:proofErr w:type="spellStart"/>
            <w:r>
              <w:t>Learningsnack</w:t>
            </w:r>
            <w:proofErr w:type="spellEnd"/>
            <w:r>
              <w:t xml:space="preserve"> ist es vor allem als Einzelarbeit gedacht.</w:t>
            </w:r>
          </w:p>
          <w:p w:rsidR="001C3C1F" w:rsidRDefault="001C3C1F" w:rsidP="004B3750"/>
          <w:p w:rsidR="001C3C1F" w:rsidRDefault="001C3C1F" w:rsidP="004B3750">
            <w:r>
              <w:t xml:space="preserve">Gearbeitet wird an </w:t>
            </w:r>
          </w:p>
          <w:p w:rsidR="001C3C1F" w:rsidRDefault="00356850" w:rsidP="004B3750">
            <w:r>
              <w:t>Matthäus 25,</w:t>
            </w:r>
            <w:r w:rsidR="001C3C1F">
              <w:t>37-40</w:t>
            </w:r>
          </w:p>
          <w:p w:rsidR="001C3C1F" w:rsidRDefault="001C3C1F" w:rsidP="004B3750"/>
          <w:p w:rsidR="001C3C1F" w:rsidRDefault="001C3C1F" w:rsidP="004B3750">
            <w:r>
              <w:t>Der Bezug zum, Bibeltext und den eigenen Fragen sollte in einem folgenden Treffen (auch online problemlos!) nochmals aufgegriffen und bearbeitet werden.</w:t>
            </w:r>
          </w:p>
        </w:tc>
      </w:tr>
      <w:tr w:rsidR="001C3C1F" w:rsidTr="004B3750">
        <w:tc>
          <w:tcPr>
            <w:tcW w:w="1526" w:type="dxa"/>
            <w:tcBorders>
              <w:top w:val="single" w:sz="4" w:space="0" w:color="auto"/>
              <w:left w:val="single" w:sz="4" w:space="0" w:color="auto"/>
              <w:bottom w:val="single" w:sz="4" w:space="0" w:color="auto"/>
              <w:right w:val="single" w:sz="4" w:space="0" w:color="auto"/>
            </w:tcBorders>
          </w:tcPr>
          <w:p w:rsidR="001C3C1F" w:rsidRDefault="001C3C1F" w:rsidP="004B3750"/>
        </w:tc>
        <w:tc>
          <w:tcPr>
            <w:tcW w:w="6662" w:type="dxa"/>
            <w:tcBorders>
              <w:top w:val="single" w:sz="4" w:space="0" w:color="auto"/>
              <w:left w:val="single" w:sz="4" w:space="0" w:color="auto"/>
              <w:bottom w:val="single" w:sz="4" w:space="0" w:color="auto"/>
              <w:right w:val="single" w:sz="4" w:space="0" w:color="auto"/>
            </w:tcBorders>
          </w:tcPr>
          <w:p w:rsidR="001C3C1F" w:rsidRDefault="001C3C1F" w:rsidP="004B3750">
            <w:r>
              <w:t xml:space="preserve">Im </w:t>
            </w:r>
            <w:proofErr w:type="spellStart"/>
            <w:r>
              <w:t>Zoomiversum</w:t>
            </w:r>
            <w:proofErr w:type="spellEnd"/>
            <w:r>
              <w:t xml:space="preserve"> oder „live“ (wo erlaubt) von den Erfahrungen erzählen:</w:t>
            </w:r>
          </w:p>
          <w:p w:rsidR="001C3C1F" w:rsidRDefault="001C3C1F" w:rsidP="001C3C1F">
            <w:pPr>
              <w:numPr>
                <w:ilvl w:val="0"/>
                <w:numId w:val="3"/>
              </w:numPr>
            </w:pPr>
            <w:r>
              <w:t xml:space="preserve">Die Fotos können als Diashow präsentiert oder als Kollage gestaltet werden. </w:t>
            </w:r>
          </w:p>
          <w:p w:rsidR="001C3C1F" w:rsidRDefault="001C3C1F" w:rsidP="001C3C1F">
            <w:pPr>
              <w:numPr>
                <w:ilvl w:val="0"/>
                <w:numId w:val="3"/>
              </w:numPr>
            </w:pPr>
            <w:r>
              <w:t>Musik hilft, die Jugendlichen nochmals in ihre Erfahrung an den jeweiligen Orten mit hineinzunehmen (evtl. die bereits verwendeten Lieder).</w:t>
            </w:r>
          </w:p>
          <w:p w:rsidR="001C3C1F" w:rsidRDefault="001C3C1F" w:rsidP="001C3C1F">
            <w:pPr>
              <w:numPr>
                <w:ilvl w:val="0"/>
                <w:numId w:val="3"/>
              </w:numPr>
            </w:pPr>
            <w:r>
              <w:t xml:space="preserve">Die Fragen (entweder aus dem </w:t>
            </w:r>
            <w:proofErr w:type="spellStart"/>
            <w:r>
              <w:t>Learningsnack</w:t>
            </w:r>
            <w:proofErr w:type="spellEnd"/>
            <w:r>
              <w:t xml:space="preserve"> oder hier rechts) werden visualisiert und anschließend besprochen, entweder im Gespräch oder gleichzeitig mit Hilfe eines </w:t>
            </w:r>
            <w:proofErr w:type="spellStart"/>
            <w:r>
              <w:t>Padlets</w:t>
            </w:r>
            <w:proofErr w:type="spellEnd"/>
            <w:r>
              <w:t xml:space="preserve"> o.ä.</w:t>
            </w:r>
          </w:p>
          <w:p w:rsidR="001C3C1F" w:rsidRDefault="001C3C1F" w:rsidP="001C3C1F">
            <w:pPr>
              <w:numPr>
                <w:ilvl w:val="0"/>
                <w:numId w:val="3"/>
              </w:numPr>
            </w:pPr>
            <w:r>
              <w:t>Der Bibeltext wird nochmals gem</w:t>
            </w:r>
            <w:r w:rsidR="00356850">
              <w:t>einsam gelesen und besprochen.</w:t>
            </w:r>
          </w:p>
          <w:p w:rsidR="001C3C1F" w:rsidRDefault="001C3C1F" w:rsidP="004B3750">
            <w:pPr>
              <w:ind w:left="708"/>
            </w:pPr>
            <w:r>
              <w:lastRenderedPageBreak/>
              <w:t xml:space="preserve">Alternativ: welche Bibelstelle passt für Sie besser? </w:t>
            </w:r>
          </w:p>
          <w:p w:rsidR="001C3C1F" w:rsidRDefault="00356850" w:rsidP="001C3C1F">
            <w:pPr>
              <w:numPr>
                <w:ilvl w:val="1"/>
                <w:numId w:val="3"/>
              </w:numPr>
            </w:pPr>
            <w:r>
              <w:t xml:space="preserve">Vom großen Weltgericht? </w:t>
            </w:r>
            <w:proofErr w:type="spellStart"/>
            <w:r>
              <w:t>Mt</w:t>
            </w:r>
            <w:proofErr w:type="spellEnd"/>
            <w:r>
              <w:t xml:space="preserve"> 25,</w:t>
            </w:r>
            <w:r w:rsidR="001C3C1F">
              <w:t>31ff</w:t>
            </w:r>
          </w:p>
          <w:p w:rsidR="001C3C1F" w:rsidRDefault="001C3C1F" w:rsidP="001C3C1F">
            <w:pPr>
              <w:numPr>
                <w:ilvl w:val="1"/>
                <w:numId w:val="3"/>
              </w:numPr>
            </w:pPr>
            <w:r>
              <w:t>Z</w:t>
            </w:r>
            <w:r w:rsidR="00356850">
              <w:t xml:space="preserve">u wem ist Jesus gekommen? </w:t>
            </w:r>
            <w:proofErr w:type="spellStart"/>
            <w:r w:rsidR="00356850">
              <w:t>Mk</w:t>
            </w:r>
            <w:proofErr w:type="spellEnd"/>
            <w:r w:rsidR="00356850">
              <w:t xml:space="preserve"> 2,</w:t>
            </w:r>
            <w:r>
              <w:t>17?</w:t>
            </w:r>
          </w:p>
          <w:p w:rsidR="001C3C1F" w:rsidRDefault="001C3C1F" w:rsidP="004B3750"/>
          <w:p w:rsidR="001C3C1F" w:rsidRDefault="001C3C1F" w:rsidP="001C3C1F">
            <w:pPr>
              <w:numPr>
                <w:ilvl w:val="0"/>
                <w:numId w:val="3"/>
              </w:numPr>
            </w:pPr>
            <w:r>
              <w:t>Abschluss in Form einer kurzen Andacht mit dem Schwerpunkt auf den benannten Zuspruch (Wir glauben: Gott ist da!), evtl. in Verknüpfung mit der Jahreslosung.</w:t>
            </w:r>
          </w:p>
        </w:tc>
        <w:tc>
          <w:tcPr>
            <w:tcW w:w="2127" w:type="dxa"/>
            <w:tcBorders>
              <w:top w:val="single" w:sz="4" w:space="0" w:color="auto"/>
              <w:left w:val="single" w:sz="4" w:space="0" w:color="auto"/>
              <w:bottom w:val="single" w:sz="4" w:space="0" w:color="auto"/>
              <w:right w:val="single" w:sz="4" w:space="0" w:color="auto"/>
            </w:tcBorders>
          </w:tcPr>
          <w:p w:rsidR="001C3C1F" w:rsidRDefault="001C3C1F" w:rsidP="004B3750">
            <w:r>
              <w:lastRenderedPageBreak/>
              <w:t>Warum ist dieser Ort eine Schattenseite für Dich?</w:t>
            </w:r>
          </w:p>
          <w:p w:rsidR="001C3C1F" w:rsidRDefault="001C3C1F" w:rsidP="004B3750"/>
          <w:p w:rsidR="001C3C1F" w:rsidRDefault="001C3C1F" w:rsidP="004B3750">
            <w:r>
              <w:t xml:space="preserve">Wie hast Du an dieser Stelle an Gott gedacht? War Gott Dir nahe oder fern – was meinst Du? War dieser Ort nur Schattenseite oder gab es auch </w:t>
            </w:r>
            <w:r>
              <w:lastRenderedPageBreak/>
              <w:t>etwas Helles dort?</w:t>
            </w:r>
          </w:p>
          <w:p w:rsidR="001C3C1F" w:rsidRDefault="001C3C1F" w:rsidP="004B3750">
            <w:r>
              <w:t>Hast Du eine Idee, was Gott mit dem Ort wohl zu tun hat?</w:t>
            </w:r>
          </w:p>
        </w:tc>
      </w:tr>
      <w:tr w:rsidR="001C3C1F" w:rsidTr="004B3750">
        <w:tc>
          <w:tcPr>
            <w:tcW w:w="1526" w:type="dxa"/>
            <w:tcBorders>
              <w:top w:val="single" w:sz="4" w:space="0" w:color="auto"/>
              <w:left w:val="single" w:sz="4" w:space="0" w:color="auto"/>
              <w:bottom w:val="single" w:sz="4" w:space="0" w:color="auto"/>
              <w:right w:val="single" w:sz="4" w:space="0" w:color="auto"/>
            </w:tcBorders>
            <w:hideMark/>
          </w:tcPr>
          <w:p w:rsidR="001C3C1F" w:rsidRDefault="001C3C1F" w:rsidP="004B3750">
            <w:r>
              <w:lastRenderedPageBreak/>
              <w:t>Licht-</w:t>
            </w:r>
            <w:proofErr w:type="spellStart"/>
            <w:r>
              <w:t>Aufbewah</w:t>
            </w:r>
            <w:proofErr w:type="spellEnd"/>
            <w:r>
              <w:t>-</w:t>
            </w:r>
            <w:proofErr w:type="spellStart"/>
            <w:r>
              <w:t>rung</w:t>
            </w:r>
            <w:proofErr w:type="spellEnd"/>
          </w:p>
        </w:tc>
        <w:tc>
          <w:tcPr>
            <w:tcW w:w="6662" w:type="dxa"/>
            <w:tcBorders>
              <w:top w:val="single" w:sz="4" w:space="0" w:color="auto"/>
              <w:left w:val="single" w:sz="4" w:space="0" w:color="auto"/>
              <w:bottom w:val="single" w:sz="4" w:space="0" w:color="auto"/>
              <w:right w:val="single" w:sz="4" w:space="0" w:color="auto"/>
            </w:tcBorders>
          </w:tcPr>
          <w:p w:rsidR="001C3C1F" w:rsidRDefault="001C3C1F" w:rsidP="004B3750">
            <w:r>
              <w:t>„Oleg Popov gehört zu den ganz großen Clowns der Welt. Mit dem russischen Staatszirkus hat er Menschen in der ganzen Welt erreicht, Kleine und Große.</w:t>
            </w:r>
          </w:p>
          <w:p w:rsidR="001C3C1F" w:rsidRDefault="001C3C1F" w:rsidP="004B3750">
            <w:pPr>
              <w:rPr>
                <w:rFonts w:cs="Arial"/>
              </w:rPr>
            </w:pPr>
            <w:r>
              <w:br/>
              <w:t>Einer seiner Auftritte beginnt im Dunkeln. Nur ein kleiner Lichtkegel in der Mitte der Manege. Oleg Popov tritt heran, einen kleinen Koffer in der Hand. Und macht es sich gemütlich. Setzt sich, nimmt eine Flasche aus der Tasche und räkelt sich im wärmenden Licht.</w:t>
            </w:r>
            <w:r>
              <w:br/>
              <w:t>Doch plötzlich bewegt sich der Lichtkegel weg.</w:t>
            </w:r>
            <w:r w:rsidR="00401B19">
              <w:t xml:space="preserve"> Der Clown sitzt im Dunkeln und beeilt sich zu folgen,</w:t>
            </w:r>
            <w:r>
              <w:t xml:space="preserve"> mit großen Schuhen und weitem Mantel, den Koffer in der Hand. Kaum hat er's sich im Licht wieder gemütlich gemacht, wandert dies weiter. Er hinterher. Und so w</w:t>
            </w:r>
            <w:r w:rsidR="00401B19">
              <w:t>iederholt es sich. – Schließlich</w:t>
            </w:r>
            <w:r>
              <w:t xml:space="preserve"> beginnt er, den Lichtkegel einzufangen, wie mit Handfeger und Kehrschaufel. Und </w:t>
            </w:r>
            <w:proofErr w:type="spellStart"/>
            <w:r>
              <w:t>schwupps</w:t>
            </w:r>
            <w:proofErr w:type="spellEnd"/>
            <w:r>
              <w:t xml:space="preserve">, ist das Licht im </w:t>
            </w:r>
            <w:r>
              <w:rPr>
                <w:rFonts w:cs="Arial"/>
              </w:rPr>
              <w:t xml:space="preserve">Koffer.“ </w:t>
            </w:r>
            <w:hyperlink r:id="rId15" w:history="1">
              <w:r>
                <w:rPr>
                  <w:rStyle w:val="Hyperlink"/>
                  <w:rFonts w:cs="Arial"/>
                </w:rPr>
                <w:t>https://www.kirche-im-swr.de/?page=beitraege&amp;id=14313</w:t>
              </w:r>
            </w:hyperlink>
          </w:p>
          <w:p w:rsidR="001C3C1F" w:rsidRDefault="001C3C1F" w:rsidP="004B3750">
            <w:pPr>
              <w:rPr>
                <w:rFonts w:cs="Arial"/>
              </w:rPr>
            </w:pPr>
          </w:p>
          <w:p w:rsidR="001C3C1F" w:rsidRDefault="001C3C1F" w:rsidP="004B3750">
            <w:r>
              <w:t>Könnt Ihr Euch das vorstellen? Licht einfach „einzufangen“? Dann könnte man es überall hin transportieren – und so Licht ins Dunkel bringen.</w:t>
            </w:r>
          </w:p>
          <w:p w:rsidR="001C3C1F" w:rsidRDefault="001C3C1F" w:rsidP="004B3750"/>
          <w:p w:rsidR="001C3C1F" w:rsidRDefault="001C3C1F" w:rsidP="004B3750">
            <w:r>
              <w:t>Wie könnte das gehen?</w:t>
            </w:r>
          </w:p>
          <w:p w:rsidR="001C3C1F" w:rsidRDefault="001C3C1F" w:rsidP="004B3750">
            <w:r>
              <w:t>Baue eine Lichtaufbewahrungsapparatur, um Menschen Licht zu bringen.</w:t>
            </w:r>
          </w:p>
          <w:p w:rsidR="001C3C1F" w:rsidRDefault="001C3C1F" w:rsidP="004B3750"/>
          <w:p w:rsidR="001C3C1F" w:rsidRDefault="001C3C1F" w:rsidP="004B3750">
            <w:r>
              <w:t>… nach so einem Einstieg kann es unterschiedlich weiter gehen:</w:t>
            </w:r>
          </w:p>
          <w:p w:rsidR="001C3C1F" w:rsidRDefault="001C3C1F" w:rsidP="001C3C1F">
            <w:pPr>
              <w:numPr>
                <w:ilvl w:val="0"/>
                <w:numId w:val="1"/>
              </w:numPr>
            </w:pPr>
            <w:r>
              <w:t xml:space="preserve">Die </w:t>
            </w:r>
            <w:proofErr w:type="spellStart"/>
            <w:r>
              <w:t>Konfis</w:t>
            </w:r>
            <w:proofErr w:type="spellEnd"/>
            <w:r>
              <w:t xml:space="preserve"> könnten zwischen den treffen „Lichtaufbewahrungen“ bauen – die Materialien sind absolut frei gestellt. Beim nächsten treffen stellen sie ihre Werke vor und erklären, wie sie funktionieren.</w:t>
            </w:r>
          </w:p>
          <w:p w:rsidR="001C3C1F" w:rsidRDefault="001C3C1F" w:rsidP="001C3C1F">
            <w:pPr>
              <w:numPr>
                <w:ilvl w:val="0"/>
                <w:numId w:val="1"/>
              </w:numPr>
            </w:pPr>
            <w:r>
              <w:t xml:space="preserve">Die </w:t>
            </w:r>
            <w:proofErr w:type="spellStart"/>
            <w:r>
              <w:t>Konfis</w:t>
            </w:r>
            <w:proofErr w:type="spellEnd"/>
            <w:r>
              <w:t xml:space="preserve"> werden in Breakoutsessions geteilt und suchen aus den Gegenständen in ihren Zimmern geeignete Baumaterialien und erklären ebenfalls im Zoom-Plenum, was sie sich ausgedacht haben.</w:t>
            </w:r>
          </w:p>
          <w:p w:rsidR="001C3C1F" w:rsidRDefault="001C3C1F" w:rsidP="001C3C1F">
            <w:pPr>
              <w:numPr>
                <w:ilvl w:val="0"/>
                <w:numId w:val="1"/>
              </w:numPr>
            </w:pPr>
            <w:r>
              <w:t xml:space="preserve">Im analogen könnten die </w:t>
            </w:r>
            <w:proofErr w:type="spellStart"/>
            <w:r>
              <w:t>Konfis</w:t>
            </w:r>
            <w:proofErr w:type="spellEnd"/>
            <w:r>
              <w:t xml:space="preserve"> allerhand Material zur </w:t>
            </w:r>
            <w:r>
              <w:lastRenderedPageBreak/>
              <w:t xml:space="preserve">Verfügung gestellt bekommen (von Karton bis Transparentpapier, Blumenkette bis Zahnbürste, von sinnvoll bis Überraschendes…) </w:t>
            </w:r>
          </w:p>
          <w:p w:rsidR="001C3C1F" w:rsidRDefault="001C3C1F" w:rsidP="004B3750">
            <w:r>
              <w:t xml:space="preserve">Die </w:t>
            </w:r>
            <w:proofErr w:type="spellStart"/>
            <w:r>
              <w:t>Konfis</w:t>
            </w:r>
            <w:proofErr w:type="spellEnd"/>
            <w:r>
              <w:t xml:space="preserve"> werden sehr kreativ sein. Das ist unbedingt zu würdigen. Vielleicht kommt die eine / der andere aber darauf, dass das „gar nicht in echt geht“… Dann kann weiter gearbeitet werden: wie können wir den Licht aufbewahren / weiter geben / in die Dunkelheit bringen?</w:t>
            </w:r>
          </w:p>
        </w:tc>
        <w:tc>
          <w:tcPr>
            <w:tcW w:w="2127" w:type="dxa"/>
            <w:tcBorders>
              <w:top w:val="single" w:sz="4" w:space="0" w:color="auto"/>
              <w:left w:val="single" w:sz="4" w:space="0" w:color="auto"/>
              <w:bottom w:val="single" w:sz="4" w:space="0" w:color="auto"/>
              <w:right w:val="single" w:sz="4" w:space="0" w:color="auto"/>
            </w:tcBorders>
          </w:tcPr>
          <w:p w:rsidR="001C3C1F" w:rsidRDefault="001C3C1F" w:rsidP="004B3750">
            <w:r>
              <w:lastRenderedPageBreak/>
              <w:t xml:space="preserve">Toll wäre, wenn sich an diese Einheit eine Aktion anschließt wie z.B.: Kerzen gestalten und am Ostermorgen verschenken, Kerzenlicht in die Fenster stellen, jemanden eine </w:t>
            </w:r>
            <w:proofErr w:type="spellStart"/>
            <w:r>
              <w:t>WhatsApp</w:t>
            </w:r>
            <w:proofErr w:type="spellEnd"/>
            <w:r>
              <w:t xml:space="preserve"> schreiben, der*die es gerade brauchen könnte…</w:t>
            </w:r>
          </w:p>
          <w:p w:rsidR="001C3C1F" w:rsidRDefault="001C3C1F" w:rsidP="004B3750"/>
        </w:tc>
      </w:tr>
    </w:tbl>
    <w:p w:rsidR="001C3C1F" w:rsidRDefault="001C3C1F" w:rsidP="001C3C1F">
      <w:pPr>
        <w:rPr>
          <w:b/>
        </w:rPr>
      </w:pPr>
    </w:p>
    <w:p w:rsidR="001C3C1F" w:rsidRPr="00AF31DC" w:rsidRDefault="001C3C1F" w:rsidP="001C3C1F">
      <w:pPr>
        <w:rPr>
          <w:b/>
        </w:rPr>
      </w:pPr>
    </w:p>
    <w:tbl>
      <w:tblPr>
        <w:tblStyle w:val="Tabellenraster"/>
        <w:tblW w:w="10315" w:type="dxa"/>
        <w:tblLayout w:type="fixed"/>
        <w:tblLook w:val="04A0" w:firstRow="1" w:lastRow="0" w:firstColumn="1" w:lastColumn="0" w:noHBand="0" w:noVBand="1"/>
      </w:tblPr>
      <w:tblGrid>
        <w:gridCol w:w="1526"/>
        <w:gridCol w:w="6662"/>
        <w:gridCol w:w="2127"/>
      </w:tblGrid>
      <w:tr w:rsidR="001C3C1F" w:rsidRPr="005B4F2F" w:rsidTr="004B3750">
        <w:tc>
          <w:tcPr>
            <w:tcW w:w="1526" w:type="dxa"/>
          </w:tcPr>
          <w:p w:rsidR="001C3C1F" w:rsidRPr="005B4F2F" w:rsidRDefault="001C3C1F" w:rsidP="004B3750">
            <w:r w:rsidRPr="005B4F2F">
              <w:t>Stille im Garten Get</w:t>
            </w:r>
            <w:r>
              <w:t>h</w:t>
            </w:r>
            <w:r w:rsidRPr="005B4F2F">
              <w:t>semane</w:t>
            </w:r>
          </w:p>
        </w:tc>
        <w:tc>
          <w:tcPr>
            <w:tcW w:w="6662" w:type="dxa"/>
          </w:tcPr>
          <w:p w:rsidR="001C3C1F" w:rsidRPr="005B4F2F" w:rsidRDefault="001C3C1F" w:rsidP="004B3750">
            <w:r w:rsidRPr="005B4F2F">
              <w:t>Die Jugendlichen werden eingeladen, sich an einem schönen Frühlingstag Zeit zu nehmen und bewusst raus zu gehen. Raus in die Natur, an einen schönen</w:t>
            </w:r>
            <w:r w:rsidR="00401B19">
              <w:t xml:space="preserve"> Ort im Park, Wald oder Garten.</w:t>
            </w:r>
          </w:p>
          <w:p w:rsidR="001C3C1F" w:rsidRPr="005B4F2F" w:rsidRDefault="001C3C1F" w:rsidP="004B3750"/>
          <w:p w:rsidR="001C3C1F" w:rsidRPr="005B4F2F" w:rsidRDefault="00401B19" w:rsidP="004B3750">
            <w:r>
              <w:t>Mit dabei:</w:t>
            </w:r>
          </w:p>
          <w:p w:rsidR="001C3C1F" w:rsidRDefault="001C3C1F" w:rsidP="004B3750">
            <w:r w:rsidRPr="005B4F2F">
              <w:t xml:space="preserve">Die Geschichte von </w:t>
            </w:r>
            <w:proofErr w:type="spellStart"/>
            <w:r w:rsidRPr="005B4F2F">
              <w:t>Hape</w:t>
            </w:r>
            <w:proofErr w:type="spellEnd"/>
            <w:r w:rsidRPr="005B4F2F">
              <w:t xml:space="preserve"> Kerke</w:t>
            </w:r>
            <w:r>
              <w:t>ling und dem Garten Gethsemane:</w:t>
            </w:r>
          </w:p>
          <w:p w:rsidR="001C3C1F" w:rsidRPr="005B4F2F" w:rsidRDefault="001C3C1F" w:rsidP="004B3750"/>
          <w:p w:rsidR="001C3C1F" w:rsidRDefault="001C3C1F" w:rsidP="004B3750">
            <w:pPr>
              <w:rPr>
                <w:b/>
                <w:bCs/>
              </w:rPr>
            </w:pPr>
            <w:r w:rsidRPr="005B4F2F">
              <w:rPr>
                <w:b/>
                <w:bCs/>
              </w:rPr>
              <w:t xml:space="preserve">„Ein schlichter kleiner, sonnendurchfluteter Olivenhain mit exakt 8 uralten und ehrwürdigen Bäumen. Mehr ist es zunächst gar nicht. Ein sanfter Wind lässt die Blätter an den Olivenbäumen leise rascheln. Das also ist der Lieblingsplatz Jesu. </w:t>
            </w:r>
          </w:p>
          <w:p w:rsidR="001C3C1F" w:rsidRPr="005B4F2F" w:rsidRDefault="001C3C1F" w:rsidP="004B3750">
            <w:pPr>
              <w:rPr>
                <w:b/>
                <w:bCs/>
              </w:rPr>
            </w:pPr>
          </w:p>
          <w:p w:rsidR="001C3C1F" w:rsidRPr="005B4F2F" w:rsidRDefault="001C3C1F" w:rsidP="004B3750">
            <w:r w:rsidRPr="005B4F2F">
              <w:rPr>
                <w:b/>
                <w:bCs/>
              </w:rPr>
              <w:t>Aber dieser Garten ist ganz anders als alles, was ich bisher an Vergleichbarem sehen durfte. Er besitzt so etwas wie eine eigenständige Wirksamkeit, die unabhängig von meinem Wünschen, Wollen, Denken oder Betrachten arbeitet. […] Das karge Wäldchen durchströmt spürbar eine liebevolle Kraft, der ich mich selbst wenn ich es wollte nicht erwehren kann.“</w:t>
            </w:r>
          </w:p>
          <w:p w:rsidR="001C3C1F" w:rsidRPr="005B4F2F" w:rsidRDefault="001C3C1F" w:rsidP="004B3750"/>
          <w:p w:rsidR="001C3C1F" w:rsidRPr="005B4F2F" w:rsidRDefault="001C3C1F" w:rsidP="004B3750">
            <w:r w:rsidRPr="005B4F2F">
              <w:t>Die Jugendlichen werden eingeladen, sich einen Lieblingsort in der Natur (vielleicht unter einem Baum?) zu suchen und sich den Erzählungen des Garten Gethsemane als</w:t>
            </w:r>
            <w:r w:rsidR="00401B19">
              <w:t xml:space="preserve"> Jesu Lieblingsplatz zu widmen.</w:t>
            </w:r>
          </w:p>
          <w:p w:rsidR="001C3C1F" w:rsidRPr="005B4F2F" w:rsidRDefault="001C3C1F" w:rsidP="004B3750"/>
          <w:p w:rsidR="001C3C1F" w:rsidRPr="005B4F2F" w:rsidRDefault="001C3C1F" w:rsidP="004B3750">
            <w:r w:rsidRPr="005B4F2F">
              <w:t>Eine intensivere Auseinander</w:t>
            </w:r>
            <w:r w:rsidR="00401B19">
              <w:t>setzung könnte geschehen durch:</w:t>
            </w:r>
          </w:p>
          <w:p w:rsidR="001C3C1F" w:rsidRPr="005B4F2F" w:rsidRDefault="001C3C1F" w:rsidP="001C3C1F">
            <w:pPr>
              <w:numPr>
                <w:ilvl w:val="0"/>
                <w:numId w:val="1"/>
              </w:numPr>
            </w:pPr>
            <w:r w:rsidRPr="005B4F2F">
              <w:t>Eine Traumreise</w:t>
            </w:r>
          </w:p>
          <w:p w:rsidR="001C3C1F" w:rsidRPr="005B4F2F" w:rsidRDefault="001C3C1F" w:rsidP="001C3C1F">
            <w:pPr>
              <w:numPr>
                <w:ilvl w:val="0"/>
                <w:numId w:val="1"/>
              </w:numPr>
            </w:pPr>
            <w:r w:rsidRPr="005B4F2F">
              <w:t>Gedichte / Lyrik</w:t>
            </w:r>
          </w:p>
          <w:p w:rsidR="001C3C1F" w:rsidRPr="005B4F2F" w:rsidRDefault="001C3C1F" w:rsidP="001C3C1F">
            <w:pPr>
              <w:numPr>
                <w:ilvl w:val="0"/>
                <w:numId w:val="1"/>
              </w:numPr>
            </w:pPr>
            <w:r w:rsidRPr="005B4F2F">
              <w:t xml:space="preserve">Lieder bzw. passende </w:t>
            </w:r>
            <w:proofErr w:type="spellStart"/>
            <w:r w:rsidRPr="005B4F2F">
              <w:t>Playlist</w:t>
            </w:r>
            <w:proofErr w:type="spellEnd"/>
            <w:r w:rsidRPr="005B4F2F">
              <w:t xml:space="preserve"> erstellen und teilen</w:t>
            </w:r>
          </w:p>
          <w:p w:rsidR="001C3C1F" w:rsidRDefault="001C3C1F" w:rsidP="001C3C1F">
            <w:pPr>
              <w:numPr>
                <w:ilvl w:val="0"/>
                <w:numId w:val="1"/>
              </w:numPr>
            </w:pPr>
            <w:r w:rsidRPr="005B4F2F">
              <w:t>Fotos/Kollagen erstellen</w:t>
            </w:r>
          </w:p>
          <w:p w:rsidR="001C3C1F" w:rsidRPr="005B4F2F" w:rsidRDefault="001C3C1F" w:rsidP="004B3750">
            <w:pPr>
              <w:ind w:left="720"/>
            </w:pPr>
          </w:p>
          <w:p w:rsidR="001C3C1F" w:rsidRPr="00F06A1F" w:rsidRDefault="001C3C1F" w:rsidP="004B3750">
            <w:pPr>
              <w:rPr>
                <w:rFonts w:cs="Arial"/>
              </w:rPr>
            </w:pPr>
            <w:r w:rsidRPr="005B4F2F">
              <w:t xml:space="preserve">Schön nachzulesen und in wunderbarer Form zum </w:t>
            </w:r>
            <w:r w:rsidRPr="00F06A1F">
              <w:rPr>
                <w:rFonts w:cs="Arial"/>
              </w:rPr>
              <w:lastRenderedPageBreak/>
              <w:t>Wiede</w:t>
            </w:r>
            <w:r>
              <w:rPr>
                <w:rFonts w:cs="Arial"/>
              </w:rPr>
              <w:t>r</w:t>
            </w:r>
            <w:r w:rsidRPr="00F06A1F">
              <w:rPr>
                <w:rFonts w:cs="Arial"/>
              </w:rPr>
              <w:t xml:space="preserve">verwenden: </w:t>
            </w:r>
            <w:hyperlink r:id="rId16" w:history="1">
              <w:r w:rsidRPr="00F06A1F">
                <w:rPr>
                  <w:rStyle w:val="Hyperlink"/>
                  <w:rFonts w:cs="Arial"/>
                </w:rPr>
                <w:t>https://www.kirche-im-wdr.de/de/nc/startseite/programuid/besondere-orte/formatstation/wdr2/</w:t>
              </w:r>
            </w:hyperlink>
          </w:p>
          <w:p w:rsidR="001C3C1F" w:rsidRPr="00F06A1F" w:rsidRDefault="00401B19" w:rsidP="004B3750">
            <w:pPr>
              <w:rPr>
                <w:rFonts w:cs="Arial"/>
              </w:rPr>
            </w:pPr>
            <w:r>
              <w:rPr>
                <w:rFonts w:cs="Arial"/>
              </w:rPr>
              <w:t>Zu hören unter</w:t>
            </w:r>
          </w:p>
          <w:p w:rsidR="001C3C1F" w:rsidRPr="00F06A1F" w:rsidRDefault="00472D59" w:rsidP="004B3750">
            <w:pPr>
              <w:rPr>
                <w:rFonts w:cs="Arial"/>
              </w:rPr>
            </w:pPr>
            <w:hyperlink r:id="rId17" w:history="1">
              <w:r w:rsidR="001C3C1F" w:rsidRPr="00F06A1F">
                <w:rPr>
                  <w:rStyle w:val="Hyperlink"/>
                  <w:rFonts w:cs="Arial"/>
                </w:rPr>
                <w:t>https://www.kirche-im-hr.de/sendungen/28-der-junge-muss-an-die-luft/</w:t>
              </w:r>
            </w:hyperlink>
          </w:p>
          <w:p w:rsidR="001C3C1F" w:rsidRPr="00F06A1F" w:rsidRDefault="001C3C1F" w:rsidP="004B3750">
            <w:pPr>
              <w:rPr>
                <w:rFonts w:cs="Arial"/>
              </w:rPr>
            </w:pPr>
            <w:r w:rsidRPr="00F06A1F">
              <w:rPr>
                <w:rFonts w:cs="Arial"/>
              </w:rPr>
              <w:t xml:space="preserve">Oder als Ausschnitt zum Anschauen bei </w:t>
            </w:r>
            <w:proofErr w:type="spellStart"/>
            <w:r w:rsidRPr="00F06A1F">
              <w:rPr>
                <w:rFonts w:cs="Arial"/>
              </w:rPr>
              <w:t>TerraX</w:t>
            </w:r>
            <w:proofErr w:type="spellEnd"/>
            <w:r w:rsidRPr="00F06A1F">
              <w:rPr>
                <w:rFonts w:cs="Arial"/>
              </w:rPr>
              <w:t xml:space="preserve"> (Start ab 31:15)  </w:t>
            </w:r>
            <w:hyperlink r:id="rId18" w:anchor="autoplay=true#xtor=CS5-95" w:history="1">
              <w:r w:rsidRPr="00F06A1F">
                <w:rPr>
                  <w:rStyle w:val="Hyperlink"/>
                  <w:rFonts w:cs="Arial"/>
                </w:rPr>
                <w:t>https://www.zdf.de/dokumentation/terra-x/terra-x-weltgeschichte-mit-hape-kerkeling-ewiges-rom-vom-100.html#autoplay=true#xtor=CS5-95</w:t>
              </w:r>
            </w:hyperlink>
          </w:p>
          <w:p w:rsidR="001C3C1F" w:rsidRPr="005B4F2F" w:rsidRDefault="001C3C1F" w:rsidP="004B3750">
            <w:r w:rsidRPr="00F06A1F">
              <w:rPr>
                <w:rFonts w:cs="Arial"/>
              </w:rPr>
              <w:t xml:space="preserve">Wer einen digitalen Ausflug zum „echten“ Garten Gethsemane machen möchte: </w:t>
            </w:r>
            <w:hyperlink r:id="rId19" w:history="1">
              <w:r w:rsidRPr="00F06A1F">
                <w:rPr>
                  <w:rStyle w:val="Hyperlink"/>
                  <w:rFonts w:cs="Arial"/>
                </w:rPr>
                <w:t>https://youtu.be/T6WRkXkcdHo</w:t>
              </w:r>
            </w:hyperlink>
          </w:p>
        </w:tc>
        <w:tc>
          <w:tcPr>
            <w:tcW w:w="2127" w:type="dxa"/>
          </w:tcPr>
          <w:p w:rsidR="001C3C1F" w:rsidRPr="005B4F2F" w:rsidRDefault="001C3C1F" w:rsidP="004B3750">
            <w:r w:rsidRPr="005B4F2F">
              <w:lastRenderedPageBreak/>
              <w:t xml:space="preserve">Eine schöne „Verbindung“ und ein wunderbarer Abschluss könnten mit diesen </w:t>
            </w:r>
            <w:r w:rsidRPr="005B4F2F">
              <w:rPr>
                <w:b/>
              </w:rPr>
              <w:t>Segensbändchen</w:t>
            </w:r>
            <w:r w:rsidRPr="005B4F2F">
              <w:t xml:space="preserve"> gestaltet werden, die </w:t>
            </w:r>
            <w:r w:rsidRPr="005B4F2F">
              <w:rPr>
                <w:b/>
              </w:rPr>
              <w:t>Blumensamen</w:t>
            </w:r>
            <w:r w:rsidRPr="005B4F2F">
              <w:t xml:space="preserve"> beinhalten! </w:t>
            </w:r>
          </w:p>
          <w:p w:rsidR="001C3C1F" w:rsidRPr="005B4F2F" w:rsidRDefault="00472D59" w:rsidP="004B3750">
            <w:hyperlink r:id="rId20" w:history="1">
              <w:r w:rsidR="001C3C1F" w:rsidRPr="005B4F2F">
                <w:rPr>
                  <w:rStyle w:val="Hyperlink"/>
                </w:rPr>
                <w:t>https://www.bestellung-nordkirche.de/giveaways/segensbaendchen-aus-samenpapier/segensbaendchen-aus-samenpapier</w:t>
              </w:r>
            </w:hyperlink>
          </w:p>
          <w:p w:rsidR="001C3C1F" w:rsidRPr="005B4F2F" w:rsidRDefault="001C3C1F" w:rsidP="004B3750"/>
          <w:p w:rsidR="001C3C1F" w:rsidRPr="005B4F2F" w:rsidRDefault="001C3C1F" w:rsidP="004B3750"/>
        </w:tc>
      </w:tr>
      <w:tr w:rsidR="001C3C1F" w:rsidRPr="005B4F2F" w:rsidTr="004B3750">
        <w:tc>
          <w:tcPr>
            <w:tcW w:w="1526" w:type="dxa"/>
          </w:tcPr>
          <w:p w:rsidR="001C3C1F" w:rsidRPr="005B4F2F" w:rsidRDefault="001C3C1F" w:rsidP="004B3750">
            <w:r w:rsidRPr="005B4F2F">
              <w:lastRenderedPageBreak/>
              <w:t>Die Passions-geschichte // Oster-Geschichte</w:t>
            </w:r>
          </w:p>
        </w:tc>
        <w:tc>
          <w:tcPr>
            <w:tcW w:w="6662" w:type="dxa"/>
          </w:tcPr>
          <w:p w:rsidR="001C3C1F" w:rsidRPr="005B4F2F" w:rsidRDefault="001C3C1F" w:rsidP="004B3750">
            <w:r w:rsidRPr="005B4F2F">
              <w:t>Passion: Teilen Sie die Passionsgeschichte in geeignete Abschnitte.</w:t>
            </w:r>
          </w:p>
          <w:p w:rsidR="001C3C1F" w:rsidRPr="005B4F2F" w:rsidRDefault="001C3C1F" w:rsidP="004B3750">
            <w:r w:rsidRPr="005B4F2F">
              <w:t>Ostern: Suchen sie verschiedene Ostererzählungen aus.</w:t>
            </w:r>
          </w:p>
          <w:p w:rsidR="001C3C1F" w:rsidRPr="005B4F2F" w:rsidRDefault="001C3C1F" w:rsidP="004B3750"/>
          <w:p w:rsidR="001C3C1F" w:rsidRPr="005B4F2F" w:rsidRDefault="001C3C1F" w:rsidP="004B3750">
            <w:r w:rsidRPr="005B4F2F">
              <w:t>Kleiner Hinweis: nicht so komplizierte Geschichten bzw. eine ein</w:t>
            </w:r>
            <w:r>
              <w:t>fache Übersetzung wie die Basis</w:t>
            </w:r>
            <w:r w:rsidRPr="005B4F2F">
              <w:t xml:space="preserve">bibel.  </w:t>
            </w:r>
          </w:p>
          <w:p w:rsidR="001C3C1F" w:rsidRPr="005B4F2F" w:rsidRDefault="001C3C1F" w:rsidP="004B3750"/>
          <w:p w:rsidR="001C3C1F" w:rsidRPr="005B4F2F" w:rsidRDefault="001C3C1F" w:rsidP="004B3750">
            <w:r w:rsidRPr="005B4F2F">
              <w:t xml:space="preserve">Die </w:t>
            </w:r>
            <w:proofErr w:type="spellStart"/>
            <w:r w:rsidRPr="005B4F2F">
              <w:t>Konfis</w:t>
            </w:r>
            <w:proofErr w:type="spellEnd"/>
            <w:r w:rsidRPr="005B4F2F">
              <w:t xml:space="preserve"> werden in </w:t>
            </w:r>
            <w:proofErr w:type="spellStart"/>
            <w:r w:rsidRPr="005B4F2F">
              <w:t>Breakoutrooms</w:t>
            </w:r>
            <w:proofErr w:type="spellEnd"/>
            <w:r w:rsidRPr="005B4F2F">
              <w:t xml:space="preserve"> / i</w:t>
            </w:r>
            <w:r w:rsidR="00401B19">
              <w:t>n verschiedene Räume verteilt –</w:t>
            </w:r>
            <w:r w:rsidRPr="005B4F2F">
              <w:t xml:space="preserve"> je 3-4 </w:t>
            </w:r>
            <w:proofErr w:type="spellStart"/>
            <w:r w:rsidRPr="005B4F2F">
              <w:t>Konfis</w:t>
            </w:r>
            <w:proofErr w:type="spellEnd"/>
            <w:r w:rsidRPr="005B4F2F">
              <w:t>.</w:t>
            </w:r>
          </w:p>
          <w:p w:rsidR="001C3C1F" w:rsidRPr="005B4F2F" w:rsidRDefault="001C3C1F" w:rsidP="004B3750">
            <w:r w:rsidRPr="005B4F2F">
              <w:t xml:space="preserve">Bei Zoom bitte vorher die Funktion erklären, wie die </w:t>
            </w:r>
            <w:proofErr w:type="spellStart"/>
            <w:r w:rsidRPr="005B4F2F">
              <w:t>Konfis</w:t>
            </w:r>
            <w:proofErr w:type="spellEnd"/>
            <w:r w:rsidRPr="005B4F2F">
              <w:t xml:space="preserve"> Sie „um Hilfe bitten“ können, wenn sie mit ihrer Geschichte nicht weiter kommen. </w:t>
            </w:r>
          </w:p>
          <w:p w:rsidR="001C3C1F" w:rsidRPr="005B4F2F" w:rsidRDefault="001C3C1F" w:rsidP="004B3750"/>
          <w:p w:rsidR="001C3C1F" w:rsidRDefault="001C3C1F" w:rsidP="004B3750">
            <w:r w:rsidRPr="005B4F2F">
              <w:t>(Die Aufgabe erfordert bei Zoom etwas mehr Kreativität als im analogen Arbeiten, führt aber nach anfänglicher Ratlosigkeit oft zu brillanten Ergebnissen).</w:t>
            </w:r>
          </w:p>
          <w:p w:rsidR="001C3C1F" w:rsidRDefault="001C3C1F" w:rsidP="004B3750"/>
          <w:p w:rsidR="001C3C1F" w:rsidRPr="005B4F2F" w:rsidRDefault="001C3C1F" w:rsidP="004B3750"/>
        </w:tc>
        <w:tc>
          <w:tcPr>
            <w:tcW w:w="2127" w:type="dxa"/>
          </w:tcPr>
          <w:p w:rsidR="001C3C1F" w:rsidRPr="005B4F2F" w:rsidRDefault="001C3C1F" w:rsidP="004B3750">
            <w:r w:rsidRPr="005B4F2F">
              <w:t xml:space="preserve">Lest die Geschichte durch. Wie verstehst Du sie? </w:t>
            </w:r>
          </w:p>
          <w:p w:rsidR="001C3C1F" w:rsidRPr="005B4F2F" w:rsidRDefault="001C3C1F" w:rsidP="004B3750"/>
          <w:p w:rsidR="001C3C1F" w:rsidRPr="005B4F2F" w:rsidRDefault="001C3C1F" w:rsidP="004B3750">
            <w:r w:rsidRPr="005B4F2F">
              <w:t>Habt Ihr eine Idee, wie Ihr sie darstellen könnt? Ihr könnt sie mit Euch darstellen, Gegenstände nutzen oder Symb</w:t>
            </w:r>
            <w:r w:rsidR="00401B19">
              <w:t>ole suchen – ganz wie Ihr mögt.</w:t>
            </w:r>
          </w:p>
          <w:p w:rsidR="001C3C1F" w:rsidRPr="005B4F2F" w:rsidRDefault="001C3C1F" w:rsidP="004B3750"/>
        </w:tc>
      </w:tr>
      <w:tr w:rsidR="001C3C1F" w:rsidRPr="005B4F2F" w:rsidTr="004B3750">
        <w:tc>
          <w:tcPr>
            <w:tcW w:w="1526" w:type="dxa"/>
          </w:tcPr>
          <w:p w:rsidR="001C3C1F" w:rsidRPr="005B4F2F" w:rsidRDefault="001C3C1F" w:rsidP="004B3750"/>
        </w:tc>
        <w:tc>
          <w:tcPr>
            <w:tcW w:w="6662" w:type="dxa"/>
          </w:tcPr>
          <w:p w:rsidR="001C3C1F" w:rsidRPr="005B4F2F" w:rsidRDefault="001C3C1F" w:rsidP="004B3750">
            <w:r w:rsidRPr="005B4F2F">
              <w:t xml:space="preserve">Präsentation im Plenum: Die </w:t>
            </w:r>
            <w:proofErr w:type="spellStart"/>
            <w:r w:rsidRPr="005B4F2F">
              <w:t>Konfis</w:t>
            </w:r>
            <w:proofErr w:type="spellEnd"/>
            <w:r w:rsidRPr="005B4F2F">
              <w:t xml:space="preserve"> stellen ihre Darstellungen vor und erzählen ihren Geschichtenabschnitt. Bestimmt finden Sie die Möglichkeit durch Nachfragen und Hervorhebungen zu würdigen, wie kreativ die </w:t>
            </w:r>
            <w:proofErr w:type="spellStart"/>
            <w:r w:rsidRPr="005B4F2F">
              <w:t>Konfis</w:t>
            </w:r>
            <w:proofErr w:type="spellEnd"/>
            <w:r w:rsidRPr="005B4F2F">
              <w:t xml:space="preserve"> waren.</w:t>
            </w:r>
          </w:p>
          <w:p w:rsidR="001C3C1F" w:rsidRPr="005B4F2F" w:rsidRDefault="001C3C1F" w:rsidP="004B3750"/>
          <w:p w:rsidR="001C3C1F" w:rsidRPr="005B4F2F" w:rsidRDefault="001C3C1F" w:rsidP="004B3750">
            <w:r w:rsidRPr="005B4F2F">
              <w:t>Am Anschluss bietet sich eine Zusammenschau der Ergebnisse an, um auf die verschiedenen Bedeutungsmöglichkeiten der Geschehnisse für uns Menschen zu kommen.</w:t>
            </w:r>
          </w:p>
          <w:p w:rsidR="001C3C1F" w:rsidRPr="005B4F2F" w:rsidRDefault="001C3C1F" w:rsidP="004B3750"/>
          <w:p w:rsidR="001C3C1F" w:rsidRPr="005B4F2F" w:rsidRDefault="001C3C1F" w:rsidP="004B3750">
            <w:r w:rsidRPr="005B4F2F">
              <w:t>Als Bibelstelle bietet sich an: Gott hat einen hellen Schein in unsere Herzen gegeben. (nach: 2. Kor 4,6)</w:t>
            </w:r>
          </w:p>
        </w:tc>
        <w:tc>
          <w:tcPr>
            <w:tcW w:w="2127" w:type="dxa"/>
          </w:tcPr>
          <w:p w:rsidR="001C3C1F" w:rsidRPr="005B4F2F" w:rsidRDefault="001C3C1F" w:rsidP="004B3750">
            <w:r w:rsidRPr="005B4F2F">
              <w:t>Im Anschluss lässt sich prima darauf kommen, was die Auferstehung bedeuten kann, gerade wenn man vorher schon mit der Licht- und Dunkelheit-thematik gearbeitet hat.</w:t>
            </w:r>
          </w:p>
          <w:p w:rsidR="001C3C1F" w:rsidRPr="005B4F2F" w:rsidRDefault="001C3C1F" w:rsidP="004B3750">
            <w:r w:rsidRPr="005B4F2F">
              <w:t xml:space="preserve">Vielleicht haben die </w:t>
            </w:r>
            <w:proofErr w:type="spellStart"/>
            <w:r w:rsidRPr="005B4F2F">
              <w:t>Konfis</w:t>
            </w:r>
            <w:proofErr w:type="spellEnd"/>
            <w:r w:rsidRPr="005B4F2F">
              <w:t xml:space="preserve"> ja auch </w:t>
            </w:r>
            <w:r w:rsidRPr="005B4F2F">
              <w:lastRenderedPageBreak/>
              <w:t>Ideen, wie sie die gute Nachricht von der Auferstehung weiter geben können? (s.o.)</w:t>
            </w:r>
          </w:p>
        </w:tc>
      </w:tr>
      <w:tr w:rsidR="001C3C1F" w:rsidRPr="005B4F2F" w:rsidTr="004B3750">
        <w:tc>
          <w:tcPr>
            <w:tcW w:w="1526" w:type="dxa"/>
          </w:tcPr>
          <w:p w:rsidR="001C3C1F" w:rsidRPr="005B4F2F" w:rsidRDefault="001C3C1F" w:rsidP="004B3750">
            <w:r w:rsidRPr="005B4F2F">
              <w:lastRenderedPageBreak/>
              <w:t>Digitale Spiele zum Thema</w:t>
            </w:r>
          </w:p>
        </w:tc>
        <w:tc>
          <w:tcPr>
            <w:tcW w:w="6662" w:type="dxa"/>
          </w:tcPr>
          <w:p w:rsidR="001C3C1F" w:rsidRPr="00F06A1F" w:rsidRDefault="001C3C1F" w:rsidP="004B3750">
            <w:pPr>
              <w:rPr>
                <w:rFonts w:cs="Arial"/>
              </w:rPr>
            </w:pPr>
            <w:r w:rsidRPr="00F06A1F">
              <w:rPr>
                <w:rFonts w:cs="Arial"/>
              </w:rPr>
              <w:t>Um das Gruppengeschehen zu unterstützen, bieten sich besonders in digitalen Treffen darüber</w:t>
            </w:r>
            <w:r w:rsidR="00401B19">
              <w:rPr>
                <w:rFonts w:cs="Arial"/>
              </w:rPr>
              <w:t xml:space="preserve"> hinaus verschiedene Spiele an.</w:t>
            </w:r>
          </w:p>
          <w:p w:rsidR="001C3C1F" w:rsidRPr="00F06A1F" w:rsidRDefault="001C3C1F" w:rsidP="004B3750">
            <w:pPr>
              <w:rPr>
                <w:rFonts w:cs="Arial"/>
              </w:rPr>
            </w:pPr>
            <w:r w:rsidRPr="00F06A1F">
              <w:rPr>
                <w:rFonts w:cs="Arial"/>
              </w:rPr>
              <w:t>Diese könnte in einem (freiwilligen?) Spieleabend miteinander gespielt werden oder einfach im Anschluss an kurze Video-Treffen. Nach einem kurzen gemeinsamen Start und einer Erklärung können die Jugendlichen diese Spiele auch selbständig weiterhin nutzen.</w:t>
            </w:r>
          </w:p>
          <w:p w:rsidR="001C3C1F" w:rsidRPr="00F06A1F" w:rsidRDefault="001C3C1F" w:rsidP="004B3750">
            <w:pPr>
              <w:rPr>
                <w:rFonts w:cs="Arial"/>
              </w:rPr>
            </w:pPr>
          </w:p>
          <w:p w:rsidR="001C3C1F" w:rsidRPr="00F06A1F" w:rsidRDefault="001C3C1F" w:rsidP="001C3C1F">
            <w:pPr>
              <w:numPr>
                <w:ilvl w:val="0"/>
                <w:numId w:val="1"/>
              </w:numPr>
              <w:rPr>
                <w:rFonts w:cs="Arial"/>
                <w:b/>
              </w:rPr>
            </w:pPr>
            <w:proofErr w:type="spellStart"/>
            <w:r w:rsidRPr="00F06A1F">
              <w:rPr>
                <w:rFonts w:cs="Arial"/>
                <w:b/>
              </w:rPr>
              <w:t>AmongUs</w:t>
            </w:r>
            <w:proofErr w:type="spellEnd"/>
          </w:p>
          <w:p w:rsidR="001C3C1F" w:rsidRPr="00F06A1F" w:rsidRDefault="001C3C1F" w:rsidP="004B3750">
            <w:pPr>
              <w:rPr>
                <w:rFonts w:cs="Arial"/>
              </w:rPr>
            </w:pPr>
            <w:r w:rsidRPr="00F06A1F">
              <w:rPr>
                <w:rFonts w:cs="Arial"/>
              </w:rPr>
              <w:t>Das beliebteste online-Game 2020 ist den meisten Jugendlichen vermutlich bekannt. Auf einem Raumschiff gibt es ein</w:t>
            </w:r>
            <w:r w:rsidR="00401B19">
              <w:rPr>
                <w:rFonts w:cs="Arial"/>
              </w:rPr>
              <w:t>en Betrüger („</w:t>
            </w:r>
            <w:proofErr w:type="spellStart"/>
            <w:r w:rsidR="00401B19">
              <w:rPr>
                <w:rFonts w:cs="Arial"/>
              </w:rPr>
              <w:t>Impostor</w:t>
            </w:r>
            <w:proofErr w:type="spellEnd"/>
            <w:r w:rsidR="00401B19">
              <w:rPr>
                <w:rFonts w:cs="Arial"/>
              </w:rPr>
              <w:t>“)</w:t>
            </w:r>
            <w:r w:rsidR="00BC034E">
              <w:rPr>
                <w:rFonts w:cs="Arial"/>
              </w:rPr>
              <w:t>,</w:t>
            </w:r>
            <w:r w:rsidR="00401B19">
              <w:rPr>
                <w:rFonts w:cs="Arial"/>
              </w:rPr>
              <w:t xml:space="preserve"> der</w:t>
            </w:r>
            <w:r w:rsidRPr="00F06A1F">
              <w:rPr>
                <w:rFonts w:cs="Arial"/>
              </w:rPr>
              <w:t xml:space="preserve"> das Schiff sabotieren und die anderen Crewmitglieder umbringen möchte.</w:t>
            </w:r>
          </w:p>
          <w:p w:rsidR="001C3C1F" w:rsidRPr="00F06A1F" w:rsidRDefault="001C3C1F" w:rsidP="004B3750">
            <w:pPr>
              <w:rPr>
                <w:rFonts w:cs="Arial"/>
              </w:rPr>
            </w:pPr>
            <w:r w:rsidRPr="00F06A1F">
              <w:rPr>
                <w:rFonts w:cs="Arial"/>
              </w:rPr>
              <w:t>Das Spielprinzip ist mit dem bekannten Spiel „Werwölfe vom Düsterwald“ vergleich</w:t>
            </w:r>
            <w:r w:rsidR="00BC034E">
              <w:rPr>
                <w:rFonts w:cs="Arial"/>
              </w:rPr>
              <w:t>bar, nur eben komplett digital.</w:t>
            </w:r>
          </w:p>
          <w:p w:rsidR="001C3C1F" w:rsidRDefault="00BC034E" w:rsidP="004B3750">
            <w:pPr>
              <w:rPr>
                <w:rFonts w:cs="Arial"/>
              </w:rPr>
            </w:pPr>
            <w:r>
              <w:rPr>
                <w:rFonts w:cs="Arial"/>
              </w:rPr>
              <w:t>Alle Infos gibt’s hier:</w:t>
            </w:r>
          </w:p>
          <w:p w:rsidR="001C3C1F" w:rsidRPr="00F06A1F" w:rsidRDefault="00472D59" w:rsidP="004B3750">
            <w:pPr>
              <w:rPr>
                <w:rFonts w:cs="Arial"/>
              </w:rPr>
            </w:pPr>
            <w:hyperlink r:id="rId21" w:history="1">
              <w:r w:rsidR="001C3C1F" w:rsidRPr="00F06A1F">
                <w:rPr>
                  <w:rStyle w:val="Hyperlink"/>
                  <w:rFonts w:cs="Arial"/>
                </w:rPr>
                <w:t>https://praxistipps.chip.de/among-us-einfache-erklaerung-des-spiels_125587</w:t>
              </w:r>
            </w:hyperlink>
          </w:p>
          <w:p w:rsidR="00BC034E" w:rsidRDefault="00BC034E" w:rsidP="004B3750">
            <w:pPr>
              <w:rPr>
                <w:rFonts w:cs="Arial"/>
              </w:rPr>
            </w:pPr>
            <w:r>
              <w:rPr>
                <w:rFonts w:cs="Arial"/>
              </w:rPr>
              <w:t>und hier:</w:t>
            </w:r>
          </w:p>
          <w:p w:rsidR="001C3C1F" w:rsidRPr="00F06A1F" w:rsidRDefault="00472D59" w:rsidP="004B3750">
            <w:pPr>
              <w:rPr>
                <w:rFonts w:cs="Arial"/>
              </w:rPr>
            </w:pPr>
            <w:hyperlink r:id="rId22" w:history="1">
              <w:r w:rsidR="001C3C1F" w:rsidRPr="00F06A1F">
                <w:rPr>
                  <w:rStyle w:val="Hyperlink"/>
                  <w:rFonts w:cs="Arial"/>
                </w:rPr>
                <w:t>https://www.familienhandbuch.de/aktuelles/neue/47677/index.php</w:t>
              </w:r>
            </w:hyperlink>
          </w:p>
          <w:p w:rsidR="001C3C1F" w:rsidRPr="00F06A1F" w:rsidRDefault="001C3C1F" w:rsidP="004B3750">
            <w:pPr>
              <w:rPr>
                <w:rFonts w:cs="Arial"/>
              </w:rPr>
            </w:pPr>
          </w:p>
          <w:p w:rsidR="001C3C1F" w:rsidRPr="00F06A1F" w:rsidRDefault="001C3C1F" w:rsidP="001C3C1F">
            <w:pPr>
              <w:numPr>
                <w:ilvl w:val="0"/>
                <w:numId w:val="1"/>
              </w:numPr>
              <w:rPr>
                <w:rFonts w:cs="Arial"/>
                <w:b/>
              </w:rPr>
            </w:pPr>
            <w:proofErr w:type="spellStart"/>
            <w:r w:rsidRPr="00F06A1F">
              <w:rPr>
                <w:rFonts w:cs="Arial"/>
                <w:b/>
              </w:rPr>
              <w:t>Codenames</w:t>
            </w:r>
            <w:proofErr w:type="spellEnd"/>
          </w:p>
          <w:p w:rsidR="001C3C1F" w:rsidRPr="00F06A1F" w:rsidRDefault="00BC034E" w:rsidP="004B3750">
            <w:pPr>
              <w:rPr>
                <w:rFonts w:cs="Arial"/>
              </w:rPr>
            </w:pPr>
            <w:r>
              <w:rPr>
                <w:rFonts w:cs="Arial"/>
              </w:rPr>
              <w:t>i</w:t>
            </w:r>
            <w:r w:rsidR="001C3C1F" w:rsidRPr="00F06A1F">
              <w:rPr>
                <w:rFonts w:cs="Arial"/>
              </w:rPr>
              <w:t>st ein Kooperationsspiel, dass es sowohl als Brettspiel wie als digitale Variante gibt. Die Teams („Ermittler“) müssen dabei versuchen, den Code anhand der Tipps des Team-</w:t>
            </w:r>
            <w:proofErr w:type="spellStart"/>
            <w:r w:rsidR="001C3C1F" w:rsidRPr="00F06A1F">
              <w:rPr>
                <w:rFonts w:cs="Arial"/>
              </w:rPr>
              <w:t>Leaders</w:t>
            </w:r>
            <w:proofErr w:type="spellEnd"/>
            <w:r w:rsidR="001C3C1F" w:rsidRPr="00F06A1F">
              <w:rPr>
                <w:rFonts w:cs="Arial"/>
              </w:rPr>
              <w:t xml:space="preserve"> („Geheimdienstchef“) zu entschlüsseln und die richtigen Karten aufzudecken. Einmal verstanden ist es super leicht und mach</w:t>
            </w:r>
            <w:r>
              <w:rPr>
                <w:rFonts w:cs="Arial"/>
              </w:rPr>
              <w:t>t</w:t>
            </w:r>
            <w:r w:rsidR="001C3C1F" w:rsidRPr="00F06A1F">
              <w:rPr>
                <w:rFonts w:cs="Arial"/>
              </w:rPr>
              <w:t xml:space="preserve"> viel Spaß – und nebenbei fördert es die Kommunikat</w:t>
            </w:r>
            <w:r>
              <w:rPr>
                <w:rFonts w:cs="Arial"/>
              </w:rPr>
              <w:t>ion und Kooperation der Gruppe!</w:t>
            </w:r>
          </w:p>
          <w:p w:rsidR="001C3C1F" w:rsidRDefault="00BC034E" w:rsidP="004B3750">
            <w:pPr>
              <w:rPr>
                <w:rFonts w:cs="Arial"/>
              </w:rPr>
            </w:pPr>
            <w:r>
              <w:rPr>
                <w:rFonts w:cs="Arial"/>
              </w:rPr>
              <w:t>Das Spiel findet sich hier:</w:t>
            </w:r>
          </w:p>
          <w:p w:rsidR="001C3C1F" w:rsidRPr="00F06A1F" w:rsidRDefault="00472D59" w:rsidP="004B3750">
            <w:pPr>
              <w:rPr>
                <w:rFonts w:cs="Arial"/>
              </w:rPr>
            </w:pPr>
            <w:hyperlink r:id="rId23" w:history="1">
              <w:r w:rsidR="001C3C1F" w:rsidRPr="00F06A1F">
                <w:rPr>
                  <w:rStyle w:val="Hyperlink"/>
                  <w:rFonts w:cs="Arial"/>
                </w:rPr>
                <w:t>https://codenames.game/</w:t>
              </w:r>
            </w:hyperlink>
          </w:p>
          <w:p w:rsidR="001C3C1F" w:rsidRDefault="00BC034E" w:rsidP="004B3750">
            <w:pPr>
              <w:rPr>
                <w:rFonts w:cs="Arial"/>
              </w:rPr>
            </w:pPr>
            <w:r>
              <w:rPr>
                <w:rFonts w:cs="Arial"/>
              </w:rPr>
              <w:t>Eine Anleitung gibt’s hier:</w:t>
            </w:r>
          </w:p>
          <w:p w:rsidR="001C3C1F" w:rsidRPr="00F06A1F" w:rsidRDefault="00472D59" w:rsidP="004B3750">
            <w:pPr>
              <w:rPr>
                <w:rFonts w:cs="Arial"/>
              </w:rPr>
            </w:pPr>
            <w:hyperlink r:id="rId24" w:history="1">
              <w:r w:rsidR="001C3C1F" w:rsidRPr="00F06A1F">
                <w:rPr>
                  <w:rStyle w:val="Hyperlink"/>
                  <w:rFonts w:cs="Arial"/>
                </w:rPr>
                <w:t>https://praxistipps.focus.de/codenames-die-regeln-fuer-das-brettspiel-einfach-erklaert_123272</w:t>
              </w:r>
            </w:hyperlink>
          </w:p>
          <w:p w:rsidR="001C3C1F" w:rsidRPr="00F06A1F" w:rsidRDefault="001C3C1F" w:rsidP="004B3750">
            <w:pPr>
              <w:rPr>
                <w:rFonts w:cs="Arial"/>
              </w:rPr>
            </w:pPr>
          </w:p>
          <w:p w:rsidR="001C3C1F" w:rsidRPr="00F06A1F" w:rsidRDefault="001C3C1F" w:rsidP="001C3C1F">
            <w:pPr>
              <w:numPr>
                <w:ilvl w:val="0"/>
                <w:numId w:val="1"/>
              </w:numPr>
              <w:rPr>
                <w:rFonts w:cs="Arial"/>
                <w:b/>
              </w:rPr>
            </w:pPr>
            <w:proofErr w:type="spellStart"/>
            <w:r w:rsidRPr="00F06A1F">
              <w:rPr>
                <w:rFonts w:cs="Arial"/>
                <w:b/>
              </w:rPr>
              <w:t>Escape</w:t>
            </w:r>
            <w:proofErr w:type="spellEnd"/>
            <w:r w:rsidRPr="00F06A1F">
              <w:rPr>
                <w:rFonts w:cs="Arial"/>
                <w:b/>
              </w:rPr>
              <w:t>-Games</w:t>
            </w:r>
          </w:p>
          <w:p w:rsidR="001C3C1F" w:rsidRDefault="001C3C1F" w:rsidP="001C3C1F">
            <w:pPr>
              <w:numPr>
                <w:ilvl w:val="1"/>
                <w:numId w:val="1"/>
              </w:numPr>
              <w:rPr>
                <w:rFonts w:cs="Arial"/>
              </w:rPr>
            </w:pPr>
            <w:r w:rsidRPr="00F06A1F">
              <w:rPr>
                <w:rFonts w:cs="Arial"/>
              </w:rPr>
              <w:t>Zum Erschei</w:t>
            </w:r>
            <w:r w:rsidR="00BC034E">
              <w:rPr>
                <w:rFonts w:cs="Arial"/>
              </w:rPr>
              <w:t>nen der Basisbibel gibt es ein</w:t>
            </w:r>
            <w:r w:rsidRPr="00F06A1F">
              <w:rPr>
                <w:rFonts w:cs="Arial"/>
              </w:rPr>
              <w:t xml:space="preserve"> neues </w:t>
            </w:r>
            <w:r w:rsidRPr="00F06A1F">
              <w:rPr>
                <w:rFonts w:cs="Arial"/>
              </w:rPr>
              <w:lastRenderedPageBreak/>
              <w:t>Bibel-</w:t>
            </w:r>
            <w:proofErr w:type="spellStart"/>
            <w:r w:rsidRPr="00F06A1F">
              <w:rPr>
                <w:rFonts w:cs="Arial"/>
              </w:rPr>
              <w:t>Escape</w:t>
            </w:r>
            <w:proofErr w:type="spellEnd"/>
            <w:r w:rsidRPr="00F06A1F">
              <w:rPr>
                <w:rFonts w:cs="Arial"/>
              </w:rPr>
              <w:t>-Game. Die Auslieferung erfo</w:t>
            </w:r>
            <w:r w:rsidR="009F1FCB">
              <w:rPr>
                <w:rFonts w:cs="Arial"/>
              </w:rPr>
              <w:t>lgt leider erst zum 12.04.2021:</w:t>
            </w:r>
          </w:p>
          <w:p w:rsidR="001C3C1F" w:rsidRPr="00F06A1F" w:rsidRDefault="00472D59" w:rsidP="004B3750">
            <w:pPr>
              <w:ind w:left="1440"/>
              <w:rPr>
                <w:rFonts w:cs="Arial"/>
              </w:rPr>
            </w:pPr>
            <w:hyperlink r:id="rId25" w:history="1">
              <w:r w:rsidR="001C3C1F" w:rsidRPr="00F06A1F">
                <w:rPr>
                  <w:rStyle w:val="Hyperlink"/>
                  <w:rFonts w:cs="Arial"/>
                </w:rPr>
                <w:t>https://www.die-bibel.de/shop/basisbibel-testbox</w:t>
              </w:r>
            </w:hyperlink>
          </w:p>
          <w:p w:rsidR="001C3C1F" w:rsidRPr="00F06A1F" w:rsidRDefault="001C3C1F" w:rsidP="001C3C1F">
            <w:pPr>
              <w:numPr>
                <w:ilvl w:val="1"/>
                <w:numId w:val="1"/>
              </w:numPr>
              <w:rPr>
                <w:rFonts w:cs="Arial"/>
              </w:rPr>
            </w:pPr>
            <w:r w:rsidRPr="00F06A1F">
              <w:rPr>
                <w:rFonts w:cs="Arial"/>
              </w:rPr>
              <w:t>Von Mission Eine Welt gibt es einen online-Konsumkrimi: https://mission-learning.org/wpcontent/</w:t>
            </w:r>
          </w:p>
          <w:p w:rsidR="001C3C1F" w:rsidRPr="00F06A1F" w:rsidRDefault="001C3C1F" w:rsidP="001C3C1F">
            <w:pPr>
              <w:numPr>
                <w:ilvl w:val="1"/>
                <w:numId w:val="1"/>
              </w:numPr>
              <w:rPr>
                <w:rFonts w:cs="Arial"/>
              </w:rPr>
            </w:pPr>
            <w:r w:rsidRPr="00F06A1F">
              <w:rPr>
                <w:rFonts w:cs="Arial"/>
              </w:rPr>
              <w:t>Es gibt ein gutes analoges Bibel-</w:t>
            </w:r>
            <w:proofErr w:type="spellStart"/>
            <w:r w:rsidRPr="00F06A1F">
              <w:rPr>
                <w:rFonts w:cs="Arial"/>
              </w:rPr>
              <w:t>Escape</w:t>
            </w:r>
            <w:proofErr w:type="spellEnd"/>
            <w:r w:rsidRPr="00F06A1F">
              <w:rPr>
                <w:rFonts w:cs="Arial"/>
              </w:rPr>
              <w:t xml:space="preserve">-Game, dessen Aufgaben man auf verschiedene Gruppen aufteilen oder gegeneinander spielen lassen kann: </w:t>
            </w:r>
            <w:hyperlink r:id="rId26" w:history="1">
              <w:r w:rsidRPr="00F06A1F">
                <w:rPr>
                  <w:rStyle w:val="Hyperlink"/>
                  <w:rFonts w:cs="Arial"/>
                </w:rPr>
                <w:t>https://www.scm-shop.de/der-geheimnisvolle-raum-7481221.html</w:t>
              </w:r>
            </w:hyperlink>
          </w:p>
          <w:p w:rsidR="001C3C1F" w:rsidRPr="00F06A1F" w:rsidRDefault="001C3C1F" w:rsidP="004B3750">
            <w:pPr>
              <w:ind w:left="1416"/>
              <w:rPr>
                <w:rFonts w:cs="Arial"/>
              </w:rPr>
            </w:pPr>
            <w:r w:rsidRPr="00F06A1F">
              <w:rPr>
                <w:rFonts w:cs="Arial"/>
              </w:rPr>
              <w:t>Gibt’s auch auf Amazon, da findet man Rezensionen und Erfahrungen dazu.</w:t>
            </w:r>
          </w:p>
          <w:p w:rsidR="001C3C1F" w:rsidRPr="005B4F2F" w:rsidRDefault="001C3C1F" w:rsidP="001C3C1F">
            <w:pPr>
              <w:numPr>
                <w:ilvl w:val="1"/>
                <w:numId w:val="1"/>
              </w:numPr>
            </w:pPr>
            <w:r w:rsidRPr="00F06A1F">
              <w:rPr>
                <w:rFonts w:cs="Arial"/>
              </w:rPr>
              <w:t xml:space="preserve">Von Mission Eine Welt gibt es einen online-Konsumkrimi: </w:t>
            </w:r>
            <w:hyperlink r:id="rId27" w:history="1">
              <w:r w:rsidRPr="00F06A1F">
                <w:rPr>
                  <w:rStyle w:val="Hyperlink"/>
                  <w:rFonts w:cs="Arial"/>
                </w:rPr>
                <w:t>https://mission-learning.org/konsumkrimi-online/</w:t>
              </w:r>
            </w:hyperlink>
          </w:p>
        </w:tc>
        <w:tc>
          <w:tcPr>
            <w:tcW w:w="2127" w:type="dxa"/>
          </w:tcPr>
          <w:p w:rsidR="001C3C1F" w:rsidRPr="005B4F2F" w:rsidRDefault="001C3C1F" w:rsidP="004B3750"/>
        </w:tc>
      </w:tr>
    </w:tbl>
    <w:p w:rsidR="009F1FCB" w:rsidRDefault="009F1FCB" w:rsidP="009F1FCB">
      <w:pPr>
        <w:pStyle w:val="NKText"/>
      </w:pPr>
    </w:p>
    <w:p w:rsidR="001C3C1F" w:rsidRPr="009F1FCB" w:rsidRDefault="009F1FCB" w:rsidP="009F1FCB">
      <w:pPr>
        <w:pStyle w:val="NKTextklein"/>
      </w:pPr>
      <w:r>
        <w:t>Autor*i</w:t>
      </w:r>
      <w:r w:rsidR="001C3C1F" w:rsidRPr="009F1FCB">
        <w:t xml:space="preserve">nnen: PTI der Nordkirche, Irmela </w:t>
      </w:r>
      <w:proofErr w:type="spellStart"/>
      <w:r w:rsidR="001C3C1F" w:rsidRPr="009F1FCB">
        <w:t>Redhead</w:t>
      </w:r>
      <w:proofErr w:type="spellEnd"/>
      <w:r w:rsidR="001C3C1F" w:rsidRPr="009F1FCB">
        <w:t>, Beauftragte für</w:t>
      </w:r>
      <w:r>
        <w:t xml:space="preserve"> </w:t>
      </w:r>
      <w:proofErr w:type="spellStart"/>
      <w:r>
        <w:t>Konfiarbeit</w:t>
      </w:r>
      <w:proofErr w:type="spellEnd"/>
      <w:r>
        <w:t xml:space="preserve"> </w:t>
      </w:r>
      <w:r w:rsidR="001C3C1F" w:rsidRPr="009F1FCB">
        <w:t xml:space="preserve">und Fachstelle für </w:t>
      </w:r>
      <w:proofErr w:type="spellStart"/>
      <w:r w:rsidR="001C3C1F" w:rsidRPr="009F1FCB">
        <w:t>Konfi</w:t>
      </w:r>
      <w:proofErr w:type="spellEnd"/>
      <w:r w:rsidR="001C3C1F" w:rsidRPr="009F1FCB">
        <w:t xml:space="preserve">-Arbeit der ELKB, Tobias Bernhard, Referent für </w:t>
      </w:r>
      <w:proofErr w:type="spellStart"/>
      <w:r w:rsidR="001C3C1F" w:rsidRPr="009F1FCB">
        <w:t>Konfi</w:t>
      </w:r>
      <w:proofErr w:type="spellEnd"/>
      <w:r w:rsidR="001C3C1F" w:rsidRPr="009F1FCB">
        <w:t>-Arbeit.</w:t>
      </w:r>
    </w:p>
    <w:sectPr w:rsidR="001C3C1F" w:rsidRPr="009F1FCB" w:rsidSect="006F7909">
      <w:headerReference w:type="even" r:id="rId28"/>
      <w:headerReference w:type="default" r:id="rId29"/>
      <w:footerReference w:type="even" r:id="rId30"/>
      <w:footerReference w:type="default" r:id="rId31"/>
      <w:headerReference w:type="first" r:id="rId32"/>
      <w:footerReference w:type="first" r:id="rId3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59" w:rsidRDefault="00472D59" w:rsidP="00FE0E45">
      <w:pPr>
        <w:spacing w:after="0" w:line="240" w:lineRule="auto"/>
      </w:pPr>
      <w:r>
        <w:separator/>
      </w:r>
    </w:p>
  </w:endnote>
  <w:endnote w:type="continuationSeparator" w:id="0">
    <w:p w:rsidR="00472D59" w:rsidRDefault="00472D5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59" w:rsidRDefault="00472D59" w:rsidP="00FE0E45">
      <w:pPr>
        <w:spacing w:after="0" w:line="240" w:lineRule="auto"/>
      </w:pPr>
      <w:r>
        <w:separator/>
      </w:r>
    </w:p>
  </w:footnote>
  <w:footnote w:type="continuationSeparator" w:id="0">
    <w:p w:rsidR="00472D59" w:rsidRDefault="00472D5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24B8CE25" wp14:editId="60C9264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78D"/>
    <w:multiLevelType w:val="hybridMultilevel"/>
    <w:tmpl w:val="CCF8DA68"/>
    <w:lvl w:ilvl="0" w:tplc="0CC8A0A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392503"/>
    <w:multiLevelType w:val="hybridMultilevel"/>
    <w:tmpl w:val="F63CDC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7F282B"/>
    <w:multiLevelType w:val="hybridMultilevel"/>
    <w:tmpl w:val="7E62E8E0"/>
    <w:lvl w:ilvl="0" w:tplc="7E1C5AE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0A"/>
    <w:rsid w:val="00036A75"/>
    <w:rsid w:val="000752BC"/>
    <w:rsid w:val="001C3C1F"/>
    <w:rsid w:val="002F4ACA"/>
    <w:rsid w:val="00307787"/>
    <w:rsid w:val="00356850"/>
    <w:rsid w:val="00401B19"/>
    <w:rsid w:val="00472D59"/>
    <w:rsid w:val="004B288B"/>
    <w:rsid w:val="004F6BF0"/>
    <w:rsid w:val="00526BB3"/>
    <w:rsid w:val="00560356"/>
    <w:rsid w:val="005A28A6"/>
    <w:rsid w:val="005C6DAD"/>
    <w:rsid w:val="00640E07"/>
    <w:rsid w:val="006F7909"/>
    <w:rsid w:val="007C1D84"/>
    <w:rsid w:val="00827435"/>
    <w:rsid w:val="00891BF9"/>
    <w:rsid w:val="008E6670"/>
    <w:rsid w:val="00941F8D"/>
    <w:rsid w:val="00982757"/>
    <w:rsid w:val="009F1FCB"/>
    <w:rsid w:val="00AD7ED8"/>
    <w:rsid w:val="00B2726A"/>
    <w:rsid w:val="00B345E3"/>
    <w:rsid w:val="00B3690A"/>
    <w:rsid w:val="00B9436C"/>
    <w:rsid w:val="00BC034E"/>
    <w:rsid w:val="00BD6F14"/>
    <w:rsid w:val="00BF5D61"/>
    <w:rsid w:val="00C075A9"/>
    <w:rsid w:val="00C94FD3"/>
    <w:rsid w:val="00CC23DB"/>
    <w:rsid w:val="00CF43BE"/>
    <w:rsid w:val="00DB2962"/>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690A"/>
    <w:pPr>
      <w:keepNext/>
      <w:spacing w:before="100" w:beforeAutospacing="1" w:after="100" w:afterAutospacing="1" w:line="300" w:lineRule="exact"/>
      <w:contextualSpacing/>
    </w:pPr>
    <w:rPr>
      <w:rFonts w:ascii="Arial" w:eastAsia="Calibri" w:hAnsi="Arial"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B3690A"/>
    <w:rPr>
      <w:color w:val="0000FF"/>
      <w:u w:val="single"/>
    </w:rPr>
  </w:style>
  <w:style w:type="table" w:styleId="Tabellenraster">
    <w:name w:val="Table Grid"/>
    <w:basedOn w:val="NormaleTabelle"/>
    <w:uiPriority w:val="59"/>
    <w:rsid w:val="00B369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690A"/>
    <w:pPr>
      <w:keepNext/>
      <w:spacing w:before="100" w:beforeAutospacing="1" w:after="100" w:afterAutospacing="1" w:line="300" w:lineRule="exact"/>
      <w:contextualSpacing/>
    </w:pPr>
    <w:rPr>
      <w:rFonts w:ascii="Arial" w:eastAsia="Calibri" w:hAnsi="Arial"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B3690A"/>
    <w:rPr>
      <w:color w:val="0000FF"/>
      <w:u w:val="single"/>
    </w:rPr>
  </w:style>
  <w:style w:type="table" w:styleId="Tabellenraster">
    <w:name w:val="Table Grid"/>
    <w:basedOn w:val="NormaleTabelle"/>
    <w:uiPriority w:val="59"/>
    <w:rsid w:val="00B369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undcloud.com/user-35163869-724532381/sohne-mannheims-vielleicht" TargetMode="External"/><Relationship Id="rId18" Type="http://schemas.openxmlformats.org/officeDocument/2006/relationships/hyperlink" Target="https://www.zdf.de/dokumentation/terra-x/terra-x-weltgeschichte-mit-hape-kerkeling-ewiges-rom-vom-100.html" TargetMode="External"/><Relationship Id="rId26" Type="http://schemas.openxmlformats.org/officeDocument/2006/relationships/hyperlink" Target="https://www.scm-shop.de/der-geheimnisvolle-raum-7481221.html" TargetMode="External"/><Relationship Id="rId3" Type="http://schemas.microsoft.com/office/2007/relationships/stylesWithEffects" Target="stylesWithEffects.xml"/><Relationship Id="rId21" Type="http://schemas.openxmlformats.org/officeDocument/2006/relationships/hyperlink" Target="https://praxistipps.chip.de/among-us-einfache-erklaerung-des-spiels_1255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arningsnacks.de/share/166290/82c430430adf7ab6ef4954623fa45f19899adf9d" TargetMode="External"/><Relationship Id="rId17" Type="http://schemas.openxmlformats.org/officeDocument/2006/relationships/hyperlink" Target="https://www.kirche-im-hr.de/sendungen/28-der-junge-muss-an-die-luft/" TargetMode="External"/><Relationship Id="rId25" Type="http://schemas.openxmlformats.org/officeDocument/2006/relationships/hyperlink" Target="https://www.die-bibel.de/shop/basisbibel-testbo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kirche-im-wdr.de/de/nc/startseite/programuid/besondere-orte/formatstation/wdr2/" TargetMode="External"/><Relationship Id="rId20" Type="http://schemas.openxmlformats.org/officeDocument/2006/relationships/hyperlink" Target="https://www.bestellung-nordkirche.de/giveaways/segensbaendchen-aus-samenpapier/segensbaendchen-aus-samenpapie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server.com/LUT/Johannes8%2C12" TargetMode="External"/><Relationship Id="rId24" Type="http://schemas.openxmlformats.org/officeDocument/2006/relationships/hyperlink" Target="https://praxistipps.focus.de/codenames-die-regeln-fuer-das-brettspiel-einfach-erklaert_12327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kirche-im-swr.de/?page=beitraege&amp;id=14313" TargetMode="External"/><Relationship Id="rId23" Type="http://schemas.openxmlformats.org/officeDocument/2006/relationships/hyperlink" Target="https://codenames.game/" TargetMode="External"/><Relationship Id="rId28" Type="http://schemas.openxmlformats.org/officeDocument/2006/relationships/header" Target="header1.xml"/><Relationship Id="rId10" Type="http://schemas.openxmlformats.org/officeDocument/2006/relationships/hyperlink" Target="https://owa.nez-kiel.de/OWA/redir.aspx?C=5YB7mFwx7FK-RO-VD4707JNMyn3mFNMJqiy5wjsYJQWqiIVCY4HYCA..&amp;URL=https%3a%2f%2fwww.youtube.com%2fwatch%3fv%3dYQtIRr0_UYU%26list%3dPL0k-8H0sShu3ZbZiRy1WLvQg2PUTF5RwG" TargetMode="External"/><Relationship Id="rId19" Type="http://schemas.openxmlformats.org/officeDocument/2006/relationships/hyperlink" Target="https://youtu.be/T6WRkXkcdH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wikipedia.org/wiki/Datei:Apollo_8_genesis_reading.ogg" TargetMode="External"/><Relationship Id="rId14" Type="http://schemas.openxmlformats.org/officeDocument/2006/relationships/hyperlink" Target="https://youtu.be/410bOWzW0O8" TargetMode="External"/><Relationship Id="rId22" Type="http://schemas.openxmlformats.org/officeDocument/2006/relationships/hyperlink" Target="https://www.familienhandbuch.de/aktuelles/neue/47677/index.php" TargetMode="External"/><Relationship Id="rId27" Type="http://schemas.openxmlformats.org/officeDocument/2006/relationships/hyperlink" Target="https://mission-learning.org/konsumkrimi-online/"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1974</Words>
  <Characters>12440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2021-03-11T07:24:00Z</dcterms:created>
  <dcterms:modified xsi:type="dcterms:W3CDTF">2021-03-11T15:28:00Z</dcterms:modified>
</cp:coreProperties>
</file>