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48FFE" w14:textId="1683A594" w:rsidR="00F7421F" w:rsidRDefault="00F7421F" w:rsidP="00F7421F">
      <w:pPr>
        <w:pStyle w:val="Liturgien1"/>
      </w:pPr>
      <w:bookmarkStart w:id="0" w:name="_Hlk153300342"/>
      <w:r>
        <w:t xml:space="preserve">Ströme </w:t>
      </w:r>
      <w:r w:rsidRPr="00C0321C">
        <w:t>lebendigen</w:t>
      </w:r>
      <w:r>
        <w:t xml:space="preserve"> Wassers</w:t>
      </w:r>
      <w:r>
        <w:t xml:space="preserve"> –</w:t>
      </w:r>
      <w:bookmarkEnd w:id="0"/>
      <w:r>
        <w:t xml:space="preserve"> </w:t>
      </w:r>
      <w:r>
        <w:t>Tauferinnerung zur Vergewisserung von Zugehörigkeit und getragen sein</w:t>
      </w:r>
    </w:p>
    <w:p w14:paraId="6A34FDB4" w14:textId="2B5E0E4A" w:rsidR="00F7421F" w:rsidRDefault="00F7421F" w:rsidP="00F7421F">
      <w:r>
        <w:t xml:space="preserve">Die Tauferinnerung passt zu Johanni und kann gut draußen gefeiert werden. Über die Bilder vom strömenden Wasser wird das Taufwasser mit eigenen Ressourcen und der Erfahrung von Fülle verknüpft. Wo vieles abbricht und das Ringen um gute Entscheidungen zäh und belastend ist, können wir trotzdem davon sprechen, dass Gottes Liebe weiter strömt und erquickt. Verantwortung und Überforderung können einen Moment zurücktreten, zugunsten der Aufmerksamkeit für Christus als Quelle des Lebens. So passt das Ritual auch auf einen KGR-Tag oder eine Synodensitzung. </w:t>
      </w:r>
    </w:p>
    <w:p w14:paraId="6C84DD16" w14:textId="2D80C0AF" w:rsidR="00F7421F" w:rsidRDefault="00F7421F" w:rsidP="00F7421F">
      <w:pPr>
        <w:pStyle w:val="NKberschrift1"/>
      </w:pPr>
      <w:r>
        <w:t>Gebet zur Tauferinnerung</w:t>
      </w:r>
    </w:p>
    <w:p w14:paraId="6B877D5E" w14:textId="77777777" w:rsidR="00F7421F" w:rsidRDefault="00F7421F" w:rsidP="00F7421F">
      <w:r>
        <w:t>Ablegen. Die Verantwortung und Mühe.</w:t>
      </w:r>
    </w:p>
    <w:p w14:paraId="47E173E3" w14:textId="77777777" w:rsidR="00F7421F" w:rsidRDefault="00F7421F" w:rsidP="00F7421F">
      <w:r>
        <w:t>Loslassen. Das Denken und Fragen: Ist das der richtige Weg?</w:t>
      </w:r>
    </w:p>
    <w:p w14:paraId="2F27A54E" w14:textId="77777777" w:rsidR="00F7421F" w:rsidRDefault="00F7421F" w:rsidP="00F7421F"/>
    <w:p w14:paraId="1EFD7303" w14:textId="77777777" w:rsidR="00F7421F" w:rsidRDefault="00F7421F" w:rsidP="00F7421F">
      <w:r>
        <w:t>Seufzen. Den Blick zum Himmel heben.</w:t>
      </w:r>
    </w:p>
    <w:p w14:paraId="7C31ED1D" w14:textId="77777777" w:rsidR="00F7421F" w:rsidRDefault="00F7421F" w:rsidP="00F7421F">
      <w:r>
        <w:t>Deine Schöpfung, Gott, dein Himmel und deine Weite!</w:t>
      </w:r>
    </w:p>
    <w:p w14:paraId="22626620" w14:textId="77777777" w:rsidR="00F7421F" w:rsidRDefault="00F7421F" w:rsidP="00F7421F"/>
    <w:p w14:paraId="33F4A561" w14:textId="77777777" w:rsidR="00F7421F" w:rsidRDefault="00F7421F" w:rsidP="00F7421F">
      <w:r>
        <w:t>Um uns</w:t>
      </w:r>
    </w:p>
    <w:p w14:paraId="4B794637" w14:textId="77777777" w:rsidR="00F7421F" w:rsidRDefault="00F7421F" w:rsidP="00F7421F">
      <w:r>
        <w:t>alles grün und voller Licht.</w:t>
      </w:r>
    </w:p>
    <w:p w14:paraId="06878CDE" w14:textId="77777777" w:rsidR="00F7421F" w:rsidRDefault="00F7421F" w:rsidP="00F7421F">
      <w:r>
        <w:t>In mir</w:t>
      </w:r>
    </w:p>
    <w:p w14:paraId="1933CECF" w14:textId="77777777" w:rsidR="00F7421F" w:rsidRDefault="00F7421F" w:rsidP="00F7421F">
      <w:r>
        <w:t>Erschöpfung und verkrustete Hoffnung.</w:t>
      </w:r>
    </w:p>
    <w:p w14:paraId="73918A7A" w14:textId="77777777" w:rsidR="00F7421F" w:rsidRDefault="00F7421F" w:rsidP="00F7421F">
      <w:r>
        <w:t xml:space="preserve">Und doch </w:t>
      </w:r>
    </w:p>
    <w:p w14:paraId="317A5BC3" w14:textId="77777777" w:rsidR="00F7421F" w:rsidRDefault="00F7421F" w:rsidP="00F7421F">
      <w:r>
        <w:t>War da einmal</w:t>
      </w:r>
    </w:p>
    <w:p w14:paraId="3E1F21FB" w14:textId="77777777" w:rsidR="00F7421F" w:rsidRDefault="00F7421F" w:rsidP="00F7421F">
      <w:r>
        <w:t>Das Plätschern von Wasser,</w:t>
      </w:r>
    </w:p>
    <w:p w14:paraId="4B67615D" w14:textId="77777777" w:rsidR="00F7421F" w:rsidRDefault="00F7421F" w:rsidP="00F7421F">
      <w:r>
        <w:t>Die zur Schale geformte Hand.</w:t>
      </w:r>
    </w:p>
    <w:p w14:paraId="580F1C0D" w14:textId="77777777" w:rsidR="00F7421F" w:rsidRDefault="00F7421F" w:rsidP="00F7421F">
      <w:r>
        <w:t>Da war jemand von dir gemeint, Gott. Da war jemand Gottes geliebtes Kind.</w:t>
      </w:r>
    </w:p>
    <w:p w14:paraId="56B414CF" w14:textId="77777777" w:rsidR="00F7421F" w:rsidRDefault="00F7421F" w:rsidP="00F7421F">
      <w:pPr>
        <w:rPr>
          <w:i/>
          <w:iCs/>
        </w:rPr>
      </w:pPr>
      <w:r>
        <w:t xml:space="preserve">Da gab es Worte und Segen: </w:t>
      </w:r>
      <w:r w:rsidRPr="003A0484">
        <w:rPr>
          <w:i/>
          <w:iCs/>
        </w:rPr>
        <w:t>Ich taufe dich auf den Namen des Vaters, des Sohnes und des Heiligen Geistes.</w:t>
      </w:r>
    </w:p>
    <w:p w14:paraId="558F2D3A" w14:textId="77777777" w:rsidR="00F7421F" w:rsidRDefault="00F7421F" w:rsidP="00F7421F"/>
    <w:p w14:paraId="70C6F6B7" w14:textId="77777777" w:rsidR="00F7421F" w:rsidRDefault="00F7421F" w:rsidP="00F7421F">
      <w:r>
        <w:t>War ich das? Oder du?</w:t>
      </w:r>
    </w:p>
    <w:p w14:paraId="1BF3B2DC" w14:textId="77777777" w:rsidR="00F7421F" w:rsidRDefault="00F7421F" w:rsidP="00F7421F">
      <w:r>
        <w:t>Waren wir das, in diesem Moment der Zuwendung und Liebe?</w:t>
      </w:r>
    </w:p>
    <w:p w14:paraId="6F215672" w14:textId="77777777" w:rsidR="00F7421F" w:rsidRDefault="00F7421F" w:rsidP="00F7421F">
      <w:r>
        <w:t>Wir? Ja. Wir.</w:t>
      </w:r>
    </w:p>
    <w:p w14:paraId="6CFE39EA" w14:textId="77777777" w:rsidR="00F7421F" w:rsidRDefault="00F7421F" w:rsidP="00F7421F">
      <w:r>
        <w:t>Uns ist gesagt: du bist genug.</w:t>
      </w:r>
    </w:p>
    <w:p w14:paraId="7000B26D" w14:textId="77777777" w:rsidR="00F7421F" w:rsidRDefault="00F7421F" w:rsidP="00F7421F">
      <w:r>
        <w:t>Du gehörst zu mir und in die Gemeinschaft der Kirchen.</w:t>
      </w:r>
    </w:p>
    <w:p w14:paraId="65C9F981" w14:textId="77777777" w:rsidR="00F7421F" w:rsidRDefault="00F7421F" w:rsidP="00F7421F">
      <w:r w:rsidRPr="003A0484">
        <w:rPr>
          <w:i/>
          <w:iCs/>
        </w:rPr>
        <w:t>Du wirst sein</w:t>
      </w:r>
      <w:r>
        <w:rPr>
          <w:i/>
          <w:iCs/>
        </w:rPr>
        <w:t xml:space="preserve"> </w:t>
      </w:r>
      <w:r w:rsidRPr="003A0484">
        <w:rPr>
          <w:i/>
          <w:iCs/>
        </w:rPr>
        <w:t>wie ein bewässerter Garten und wie eine Wasserquelle, der es nie an Wasser fehlt</w:t>
      </w:r>
      <w:r>
        <w:t xml:space="preserve"> (</w:t>
      </w:r>
      <w:proofErr w:type="spellStart"/>
      <w:r>
        <w:t>Jes</w:t>
      </w:r>
      <w:proofErr w:type="spellEnd"/>
      <w:r>
        <w:t xml:space="preserve"> 58,11). </w:t>
      </w:r>
      <w:r w:rsidRPr="003A0484">
        <w:rPr>
          <w:i/>
          <w:iCs/>
        </w:rPr>
        <w:t>Ströme lebendigen Wassers werden aus deinem Leib fließen</w:t>
      </w:r>
      <w:r>
        <w:t>, wenn Christus dich ansieht und dir Glauben schenken wird, für und für. (</w:t>
      </w:r>
      <w:proofErr w:type="spellStart"/>
      <w:r>
        <w:t>Joh</w:t>
      </w:r>
      <w:proofErr w:type="spellEnd"/>
      <w:r>
        <w:t xml:space="preserve"> 7,38)</w:t>
      </w:r>
    </w:p>
    <w:p w14:paraId="1075B816" w14:textId="77777777" w:rsidR="00F7421F" w:rsidRDefault="00F7421F" w:rsidP="00F7421F"/>
    <w:p w14:paraId="0F23DEE4" w14:textId="77777777" w:rsidR="00F7421F" w:rsidRDefault="00F7421F" w:rsidP="00F7421F">
      <w:r>
        <w:lastRenderedPageBreak/>
        <w:t>Komm und lass dich erinnern.</w:t>
      </w:r>
    </w:p>
    <w:p w14:paraId="6E2A7B76" w14:textId="77777777" w:rsidR="00F7421F" w:rsidRDefault="00F7421F" w:rsidP="00F7421F">
      <w:r>
        <w:t>Leg ab und lass los.</w:t>
      </w:r>
    </w:p>
    <w:p w14:paraId="6ECF4544" w14:textId="77777777" w:rsidR="00F7421F" w:rsidRDefault="00F7421F" w:rsidP="00F7421F">
      <w:r>
        <w:t>Du gehörst zu Christus.</w:t>
      </w:r>
    </w:p>
    <w:p w14:paraId="20A13505" w14:textId="77777777" w:rsidR="00F7421F" w:rsidRDefault="00F7421F" w:rsidP="00F7421F">
      <w:r>
        <w:t xml:space="preserve">Lass dich segnen. </w:t>
      </w:r>
    </w:p>
    <w:p w14:paraId="637BC945" w14:textId="77777777" w:rsidR="00F7421F" w:rsidRDefault="00F7421F" w:rsidP="00F7421F">
      <w:r>
        <w:t>Ströme lebendigen Wassers werden aus dir fließen und dich erquicken.</w:t>
      </w:r>
    </w:p>
    <w:p w14:paraId="3CAB1D66" w14:textId="77777777" w:rsidR="00F7421F" w:rsidRDefault="00F7421F" w:rsidP="00F7421F">
      <w:r>
        <w:t xml:space="preserve">Du bist Gottes geliebtes Kind. </w:t>
      </w:r>
    </w:p>
    <w:p w14:paraId="5E094C25" w14:textId="4CBAFDE5" w:rsidR="00F7421F" w:rsidRDefault="00F7421F" w:rsidP="00F7421F">
      <w:r>
        <w:t>Amen.</w:t>
      </w:r>
    </w:p>
    <w:p w14:paraId="44E735E8" w14:textId="77777777" w:rsidR="00F7421F" w:rsidRDefault="00F7421F" w:rsidP="007B5E9C">
      <w:pPr>
        <w:pStyle w:val="NKTextklein"/>
      </w:pPr>
    </w:p>
    <w:p w14:paraId="39FDFEBD" w14:textId="750BE21D" w:rsidR="007B5E9C" w:rsidRPr="00F7421F" w:rsidRDefault="00F7421F" w:rsidP="00F7421F">
      <w:pPr>
        <w:pStyle w:val="NKTextklein"/>
      </w:pPr>
      <w:r w:rsidRPr="00F7421F">
        <w:t>I</w:t>
      </w:r>
      <w:r w:rsidR="007B5E9C" w:rsidRPr="00F7421F">
        <w:t xml:space="preserve">dee/Autorin: </w:t>
      </w:r>
      <w:r w:rsidRPr="00F7421F">
        <w:t>Dr. Ingeborg Löwisch, Gottesdienstkultur der Nordkirche</w:t>
      </w:r>
    </w:p>
    <w:p w14:paraId="1B46B8DE" w14:textId="77777777" w:rsidR="007B5E9C" w:rsidRPr="007B5E9C" w:rsidRDefault="007B5E9C" w:rsidP="007B5E9C">
      <w:pPr>
        <w:pStyle w:val="NKText"/>
      </w:pPr>
    </w:p>
    <w:sectPr w:rsidR="007B5E9C" w:rsidRPr="007B5E9C" w:rsidSect="00DE4FB5">
      <w:headerReference w:type="first" r:id="rId6"/>
      <w:footerReference w:type="first" r:id="rId7"/>
      <w:pgSz w:w="11906" w:h="16838"/>
      <w:pgMar w:top="1843" w:right="1247" w:bottom="1134" w:left="1247" w:header="708" w:footer="4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90E61" w14:textId="77777777" w:rsidR="00822638" w:rsidRDefault="00822638" w:rsidP="008F37EF">
      <w:r>
        <w:separator/>
      </w:r>
    </w:p>
  </w:endnote>
  <w:endnote w:type="continuationSeparator" w:id="0">
    <w:p w14:paraId="234D54D4" w14:textId="77777777" w:rsidR="00822638" w:rsidRDefault="00822638" w:rsidP="008F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321134"/>
      <w:docPartObj>
        <w:docPartGallery w:val="Page Numbers (Bottom of Page)"/>
        <w:docPartUnique/>
      </w:docPartObj>
    </w:sdtPr>
    <w:sdtContent>
      <w:p w14:paraId="7C63B327" w14:textId="1D17C079" w:rsidR="006F7909" w:rsidRDefault="00A04CEA" w:rsidP="00A04CEA">
        <w:pPr>
          <w:pStyle w:val="NKTextklein"/>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0FBC0" w14:textId="77777777" w:rsidR="00822638" w:rsidRDefault="00822638" w:rsidP="008F37EF">
      <w:r>
        <w:separator/>
      </w:r>
    </w:p>
  </w:footnote>
  <w:footnote w:type="continuationSeparator" w:id="0">
    <w:p w14:paraId="43FA275D" w14:textId="77777777" w:rsidR="00822638" w:rsidRDefault="00822638" w:rsidP="008F3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6B46" w14:textId="77777777" w:rsidR="006F7909" w:rsidRDefault="006F7909" w:rsidP="008F37EF">
    <w:pPr>
      <w:pStyle w:val="Kopfzeile"/>
    </w:pPr>
    <w:r>
      <w:rPr>
        <w:noProof/>
      </w:rPr>
      <w:drawing>
        <wp:anchor distT="0" distB="0" distL="114300" distR="114300" simplePos="0" relativeHeight="251658752" behindDoc="1" locked="1" layoutInCell="1" allowOverlap="1" wp14:anchorId="41C85010" wp14:editId="3CB443D0">
          <wp:simplePos x="0" y="0"/>
          <wp:positionH relativeFrom="leftMargin">
            <wp:posOffset>635</wp:posOffset>
          </wp:positionH>
          <wp:positionV relativeFrom="topMargin">
            <wp:posOffset>-2540</wp:posOffset>
          </wp:positionV>
          <wp:extent cx="7559675" cy="996315"/>
          <wp:effectExtent l="0" t="0" r="0" b="0"/>
          <wp:wrapNone/>
          <wp:docPr id="18169223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36A75"/>
    <w:rsid w:val="000752BC"/>
    <w:rsid w:val="000B7681"/>
    <w:rsid w:val="00151B90"/>
    <w:rsid w:val="00206B2F"/>
    <w:rsid w:val="00293AAD"/>
    <w:rsid w:val="002B3A8C"/>
    <w:rsid w:val="002B4FC0"/>
    <w:rsid w:val="002F4ACA"/>
    <w:rsid w:val="003277ED"/>
    <w:rsid w:val="003E35A2"/>
    <w:rsid w:val="00493922"/>
    <w:rsid w:val="004F6295"/>
    <w:rsid w:val="004F69B5"/>
    <w:rsid w:val="004F6BF0"/>
    <w:rsid w:val="00526BB3"/>
    <w:rsid w:val="00560356"/>
    <w:rsid w:val="00576FE9"/>
    <w:rsid w:val="00577365"/>
    <w:rsid w:val="00585707"/>
    <w:rsid w:val="00597A89"/>
    <w:rsid w:val="005A28A6"/>
    <w:rsid w:val="005C6DAD"/>
    <w:rsid w:val="005E268D"/>
    <w:rsid w:val="005E30A8"/>
    <w:rsid w:val="00640E07"/>
    <w:rsid w:val="006746A9"/>
    <w:rsid w:val="006F7909"/>
    <w:rsid w:val="00776C2D"/>
    <w:rsid w:val="007B5E9C"/>
    <w:rsid w:val="007C1D84"/>
    <w:rsid w:val="008215FF"/>
    <w:rsid w:val="00822638"/>
    <w:rsid w:val="00827435"/>
    <w:rsid w:val="008832CD"/>
    <w:rsid w:val="00891BF9"/>
    <w:rsid w:val="008A08E0"/>
    <w:rsid w:val="008D04D1"/>
    <w:rsid w:val="008E6670"/>
    <w:rsid w:val="008F37EF"/>
    <w:rsid w:val="00941F8D"/>
    <w:rsid w:val="00982757"/>
    <w:rsid w:val="009F49BA"/>
    <w:rsid w:val="00A04CEA"/>
    <w:rsid w:val="00AA77DD"/>
    <w:rsid w:val="00AB23B1"/>
    <w:rsid w:val="00AB76AF"/>
    <w:rsid w:val="00AD29EA"/>
    <w:rsid w:val="00AD7ED8"/>
    <w:rsid w:val="00B04AAF"/>
    <w:rsid w:val="00B317CD"/>
    <w:rsid w:val="00B345E3"/>
    <w:rsid w:val="00B7066E"/>
    <w:rsid w:val="00B714C6"/>
    <w:rsid w:val="00B9436C"/>
    <w:rsid w:val="00BD6F14"/>
    <w:rsid w:val="00BF4199"/>
    <w:rsid w:val="00BF5D61"/>
    <w:rsid w:val="00C002DC"/>
    <w:rsid w:val="00C94FD3"/>
    <w:rsid w:val="00CC23DB"/>
    <w:rsid w:val="00CC5B6C"/>
    <w:rsid w:val="00CE744B"/>
    <w:rsid w:val="00CF43BE"/>
    <w:rsid w:val="00CF5B23"/>
    <w:rsid w:val="00DE4FB5"/>
    <w:rsid w:val="00E234B2"/>
    <w:rsid w:val="00EC570C"/>
    <w:rsid w:val="00F14F5B"/>
    <w:rsid w:val="00F1587B"/>
    <w:rsid w:val="00F5333D"/>
    <w:rsid w:val="00F6206D"/>
    <w:rsid w:val="00F7421F"/>
    <w:rsid w:val="00F80496"/>
    <w:rsid w:val="00FA2951"/>
    <w:rsid w:val="00FE02AA"/>
    <w:rsid w:val="00FE0E45"/>
    <w:rsid w:val="00FF5F3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590745"/>
  <w15:docId w15:val="{59B2CD39-CCE2-466B-9A20-6046F058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37EF"/>
    <w:pPr>
      <w:spacing w:after="0" w:line="276" w:lineRule="auto"/>
    </w:pPr>
    <w:rPr>
      <w:rFonts w:ascii="Arial" w:eastAsia="Calibri" w:hAnsi="Arial" w:cs="Arial"/>
      <w:color w:val="0D0D0D" w:themeColor="text1" w:themeTint="F2"/>
      <w:sz w:val="24"/>
      <w:szCs w:val="24"/>
    </w:rPr>
  </w:style>
  <w:style w:type="paragraph" w:styleId="berschrift1">
    <w:name w:val="heading 1"/>
    <w:basedOn w:val="Standard"/>
    <w:next w:val="Standard"/>
    <w:link w:val="berschrift1Zchn"/>
    <w:uiPriority w:val="9"/>
    <w:qFormat/>
    <w:rsid w:val="008D04D1"/>
    <w:pPr>
      <w:keepNext/>
      <w:keepLines/>
      <w:spacing w:before="240" w:after="120" w:line="360" w:lineRule="auto"/>
      <w:outlineLvl w:val="0"/>
    </w:pPr>
    <w:rPr>
      <w:rFonts w:ascii="Times New Roman" w:eastAsiaTheme="majorEastAsia" w:hAnsi="Times New Roman" w:cs="Times New Roman"/>
      <w:b/>
      <w:bCs/>
      <w:color w:val="auto"/>
      <w:kern w:val="2"/>
      <w:sz w:val="28"/>
      <w:szCs w:val="28"/>
      <w14:ligatures w14:val="standardContextual"/>
    </w:rPr>
  </w:style>
  <w:style w:type="paragraph" w:styleId="berschrift2">
    <w:name w:val="heading 2"/>
    <w:basedOn w:val="Standard"/>
    <w:next w:val="Standard"/>
    <w:link w:val="berschrift2Zchn"/>
    <w:uiPriority w:val="9"/>
    <w:semiHidden/>
    <w:unhideWhenUsed/>
    <w:rsid w:val="00F7421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A04CEA"/>
    <w:pPr>
      <w:spacing w:before="360" w:after="12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B317CD"/>
    <w:pPr>
      <w:spacing w:after="240"/>
    </w:pPr>
    <w:rPr>
      <w:sz w:val="40"/>
      <w:szCs w:val="40"/>
    </w:rPr>
  </w:style>
  <w:style w:type="character" w:customStyle="1" w:styleId="NKberschrift1Zchn">
    <w:name w:val="NK Überschrift 1 Zchn"/>
    <w:basedOn w:val="Absatz-Standardschriftart"/>
    <w:link w:val="NKberschrift1"/>
    <w:rsid w:val="00A04CEA"/>
    <w:rPr>
      <w:rFonts w:ascii="Arial" w:eastAsia="Calibri" w:hAnsi="Arial" w:cs="Arial"/>
      <w:b/>
      <w:color w:val="783378"/>
      <w:sz w:val="30"/>
      <w:szCs w:val="30"/>
    </w:rPr>
  </w:style>
  <w:style w:type="character" w:customStyle="1" w:styleId="Liturgien1Zchn">
    <w:name w:val="Liturgien 1 Zchn"/>
    <w:basedOn w:val="NKberschrift1Zchn"/>
    <w:link w:val="Liturgien1"/>
    <w:rsid w:val="00B317CD"/>
    <w:rPr>
      <w:rFonts w:ascii="Arial" w:eastAsia="Calibri" w:hAnsi="Arial" w:cs="Arial"/>
      <w:b/>
      <w:color w:val="783378"/>
      <w:sz w:val="40"/>
      <w:szCs w:val="40"/>
    </w:rPr>
  </w:style>
  <w:style w:type="character" w:customStyle="1" w:styleId="berschrift1Zchn">
    <w:name w:val="Überschrift 1 Zchn"/>
    <w:basedOn w:val="Absatz-Standardschriftart"/>
    <w:link w:val="berschrift1"/>
    <w:uiPriority w:val="9"/>
    <w:rsid w:val="008D04D1"/>
    <w:rPr>
      <w:rFonts w:ascii="Times New Roman" w:eastAsiaTheme="majorEastAsia" w:hAnsi="Times New Roman" w:cs="Times New Roman"/>
      <w:b/>
      <w:bCs/>
      <w:kern w:val="2"/>
      <w:sz w:val="28"/>
      <w:szCs w:val="28"/>
      <w14:ligatures w14:val="standardContextual"/>
    </w:rPr>
  </w:style>
  <w:style w:type="paragraph" w:styleId="Titel">
    <w:name w:val="Title"/>
    <w:basedOn w:val="Standard"/>
    <w:next w:val="Standard"/>
    <w:link w:val="TitelZchn"/>
    <w:uiPriority w:val="10"/>
    <w:qFormat/>
    <w:rsid w:val="008D04D1"/>
    <w:pPr>
      <w:spacing w:before="120" w:after="120" w:line="360" w:lineRule="auto"/>
      <w:contextualSpacing/>
    </w:pPr>
    <w:rPr>
      <w:rFonts w:asciiTheme="majorHAnsi" w:eastAsiaTheme="majorEastAsia" w:hAnsiTheme="majorHAnsi" w:cstheme="majorBidi"/>
      <w:b/>
      <w:color w:val="auto"/>
      <w:spacing w:val="5"/>
      <w:kern w:val="28"/>
      <w:sz w:val="36"/>
      <w:szCs w:val="52"/>
      <w14:ligatures w14:val="standardContextual"/>
    </w:rPr>
  </w:style>
  <w:style w:type="character" w:customStyle="1" w:styleId="TitelZchn">
    <w:name w:val="Titel Zchn"/>
    <w:basedOn w:val="Absatz-Standardschriftart"/>
    <w:link w:val="Titel"/>
    <w:uiPriority w:val="10"/>
    <w:rsid w:val="008D04D1"/>
    <w:rPr>
      <w:rFonts w:asciiTheme="majorHAnsi" w:eastAsiaTheme="majorEastAsia" w:hAnsiTheme="majorHAnsi" w:cstheme="majorBidi"/>
      <w:b/>
      <w:spacing w:val="5"/>
      <w:kern w:val="28"/>
      <w:sz w:val="36"/>
      <w:szCs w:val="52"/>
      <w14:ligatures w14:val="standardContextual"/>
    </w:rPr>
  </w:style>
  <w:style w:type="paragraph" w:styleId="Untertitel">
    <w:name w:val="Subtitle"/>
    <w:basedOn w:val="Standard"/>
    <w:next w:val="Standard"/>
    <w:link w:val="UntertitelZchn"/>
    <w:uiPriority w:val="11"/>
    <w:qFormat/>
    <w:rsid w:val="008D04D1"/>
    <w:pPr>
      <w:numPr>
        <w:ilvl w:val="1"/>
      </w:numPr>
      <w:spacing w:after="160" w:line="360" w:lineRule="auto"/>
    </w:pPr>
    <w:rPr>
      <w:rFonts w:ascii="Times New Roman" w:eastAsiaTheme="minorEastAsia" w:hAnsi="Times New Roman" w:cstheme="minorBidi"/>
      <w:color w:val="5A5A5A" w:themeColor="text1" w:themeTint="A5"/>
      <w:spacing w:val="15"/>
      <w:kern w:val="2"/>
      <w:sz w:val="28"/>
      <w:szCs w:val="28"/>
      <w14:ligatures w14:val="standardContextual"/>
    </w:rPr>
  </w:style>
  <w:style w:type="character" w:customStyle="1" w:styleId="UntertitelZchn">
    <w:name w:val="Untertitel Zchn"/>
    <w:basedOn w:val="Absatz-Standardschriftart"/>
    <w:link w:val="Untertitel"/>
    <w:uiPriority w:val="11"/>
    <w:rsid w:val="008D04D1"/>
    <w:rPr>
      <w:rFonts w:ascii="Times New Roman" w:hAnsi="Times New Roman"/>
      <w:color w:val="5A5A5A" w:themeColor="text1" w:themeTint="A5"/>
      <w:spacing w:val="15"/>
      <w:kern w:val="2"/>
      <w:sz w:val="28"/>
      <w:szCs w:val="28"/>
      <w14:ligatures w14:val="standardContextual"/>
    </w:rPr>
  </w:style>
  <w:style w:type="table" w:styleId="Tabellenraster">
    <w:name w:val="Table Grid"/>
    <w:basedOn w:val="NormaleTabelle"/>
    <w:uiPriority w:val="59"/>
    <w:rsid w:val="009F49BA"/>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F7421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261</Words>
  <Characters>1649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3</cp:revision>
  <cp:lastPrinted>2020-05-08T10:33:00Z</cp:lastPrinted>
  <dcterms:created xsi:type="dcterms:W3CDTF">2024-06-04T20:35:00Z</dcterms:created>
  <dcterms:modified xsi:type="dcterms:W3CDTF">2024-06-04T20:38:00Z</dcterms:modified>
</cp:coreProperties>
</file>