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6362" w14:textId="1A19BBA5" w:rsidR="00A177BD" w:rsidRDefault="000121BF" w:rsidP="00A0737F">
      <w:pPr>
        <w:pStyle w:val="Liturgien1"/>
        <w:rPr>
          <w:rFonts w:asciiTheme="majorHAnsi" w:eastAsiaTheme="majorEastAsia" w:hAnsiTheme="majorHAnsi" w:cstheme="majorBidi"/>
        </w:rPr>
      </w:pPr>
      <w:r>
        <w:t>„</w:t>
      </w:r>
      <w:r w:rsidR="008C100E">
        <w:t>Ganz ohne Maß ist deine Huld“</w:t>
      </w:r>
      <w:r>
        <w:t xml:space="preserve"> –</w:t>
      </w:r>
      <w:r w:rsidR="00A0737F">
        <w:t xml:space="preserve"> Andacht für </w:t>
      </w:r>
      <w:proofErr w:type="spellStart"/>
      <w:proofErr w:type="gramStart"/>
      <w:r w:rsidR="00A0737F">
        <w:t>Lehrer:innen</w:t>
      </w:r>
      <w:proofErr w:type="spellEnd"/>
      <w:proofErr w:type="gramEnd"/>
      <w:r w:rsidR="00A0737F">
        <w:t xml:space="preserve"> zum </w:t>
      </w:r>
      <w:r w:rsidR="00A177BD">
        <w:t>Schuljahresbeginn</w:t>
      </w:r>
    </w:p>
    <w:p w14:paraId="74F062C0" w14:textId="77777777" w:rsidR="00353D37" w:rsidRDefault="007C0EA5" w:rsidP="00892A42">
      <w:pPr>
        <w:pStyle w:val="NKberschrift1"/>
      </w:pPr>
      <w:r>
        <w:t>Ankommen</w:t>
      </w:r>
    </w:p>
    <w:p w14:paraId="27C0D95C" w14:textId="6088FD69" w:rsidR="007C0EA5" w:rsidRDefault="00353D37" w:rsidP="00353D37">
      <w:r>
        <w:t>…</w:t>
      </w:r>
      <w:r w:rsidR="00892A42">
        <w:t xml:space="preserve"> mit der </w:t>
      </w:r>
      <w:r w:rsidR="00DD427F">
        <w:t>M</w:t>
      </w:r>
      <w:r w:rsidR="0094014E">
        <w:rPr>
          <w:noProof/>
        </w:rPr>
        <w:drawing>
          <wp:anchor distT="0" distB="0" distL="114300" distR="114300" simplePos="0" relativeHeight="251659264" behindDoc="1" locked="1" layoutInCell="1" allowOverlap="1" wp14:anchorId="08B06657" wp14:editId="0E1333C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996315"/>
            <wp:effectExtent l="0" t="0" r="3175" b="0"/>
            <wp:wrapNone/>
            <wp:docPr id="181692239" name="Bild 1" descr="Ein Bild, das Text, Schrift, Visitenkart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2239" name="Bild 1" descr="Ein Bild, das Text, Schrift, Visitenkarte, Screensho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42">
        <w:t xml:space="preserve">öglichkeit, eine </w:t>
      </w:r>
      <w:r w:rsidR="007C0EA5">
        <w:t xml:space="preserve">Kerze </w:t>
      </w:r>
      <w:r w:rsidR="00892A42">
        <w:t xml:space="preserve">zu </w:t>
      </w:r>
      <w:r w:rsidR="007C0EA5">
        <w:t>entzünden</w:t>
      </w:r>
      <w:r>
        <w:t>.</w:t>
      </w:r>
    </w:p>
    <w:p w14:paraId="112893B7" w14:textId="77777777" w:rsidR="0094014E" w:rsidRDefault="0094014E" w:rsidP="0094014E"/>
    <w:p w14:paraId="4A791CF3" w14:textId="7A3EDCF1" w:rsidR="0094014E" w:rsidRDefault="0094014E" w:rsidP="0094014E">
      <w:r>
        <w:t>Auf den Plätzen</w:t>
      </w:r>
      <w:r>
        <w:t xml:space="preserve"> oder am Ausgang</w:t>
      </w:r>
      <w:r>
        <w:t xml:space="preserve"> liegen die Texte von Clairvaux.</w:t>
      </w:r>
    </w:p>
    <w:p w14:paraId="2C5F6EF9" w14:textId="6D1DAE22" w:rsidR="007C0EA5" w:rsidRDefault="007C0EA5" w:rsidP="008C100E">
      <w:pPr>
        <w:pStyle w:val="NKberschrift1"/>
      </w:pPr>
      <w:r>
        <w:t>Musik</w:t>
      </w:r>
    </w:p>
    <w:p w14:paraId="6431040C" w14:textId="77777777" w:rsidR="007C0EA5" w:rsidRDefault="007C0EA5" w:rsidP="008C100E">
      <w:pPr>
        <w:pStyle w:val="NKberschrift1"/>
      </w:pPr>
      <w:r>
        <w:t>Begrüßung zum neuen Schuljahr</w:t>
      </w:r>
    </w:p>
    <w:p w14:paraId="5F997393" w14:textId="7A520332" w:rsidR="008C100E" w:rsidRDefault="00892A42" w:rsidP="008C100E">
      <w:pPr>
        <w:pStyle w:val="NKberschrift1"/>
      </w:pPr>
      <w:r>
        <w:t xml:space="preserve">„Die Schale“ </w:t>
      </w:r>
      <w:r w:rsidR="007C0EA5">
        <w:t xml:space="preserve">von Bernhard </w:t>
      </w:r>
      <w:r>
        <w:t xml:space="preserve">von </w:t>
      </w:r>
      <w:r w:rsidR="007C0EA5">
        <w:t>Clairvaux</w:t>
      </w:r>
      <w:r w:rsidR="008C100E">
        <w:t xml:space="preserve"> lesen</w:t>
      </w:r>
    </w:p>
    <w:p w14:paraId="47752609" w14:textId="63F895D9" w:rsidR="007C0EA5" w:rsidRPr="00892A42" w:rsidRDefault="00892A42" w:rsidP="008C100E">
      <w:pPr>
        <w:rPr>
          <w:i/>
          <w:iCs/>
        </w:rPr>
      </w:pPr>
      <w:r>
        <w:rPr>
          <w:i/>
          <w:iCs/>
        </w:rPr>
        <w:t xml:space="preserve">Vorneweg eine </w:t>
      </w:r>
      <w:r w:rsidRPr="00892A42">
        <w:rPr>
          <w:i/>
          <w:iCs/>
        </w:rPr>
        <w:t xml:space="preserve">Mini-Einführung zu </w:t>
      </w:r>
      <w:r w:rsidR="008C100E" w:rsidRPr="00892A42">
        <w:rPr>
          <w:i/>
          <w:iCs/>
        </w:rPr>
        <w:t xml:space="preserve">Bernhard </w:t>
      </w:r>
      <w:r>
        <w:rPr>
          <w:i/>
          <w:iCs/>
        </w:rPr>
        <w:t xml:space="preserve">von </w:t>
      </w:r>
      <w:r w:rsidR="008C100E" w:rsidRPr="00892A42">
        <w:rPr>
          <w:i/>
          <w:iCs/>
        </w:rPr>
        <w:t>Clairvaux</w:t>
      </w:r>
      <w:r w:rsidRPr="00892A42">
        <w:rPr>
          <w:i/>
          <w:iCs/>
        </w:rPr>
        <w:t xml:space="preserve">, </w:t>
      </w:r>
      <w:r w:rsidR="007C0EA5" w:rsidRPr="00892A42">
        <w:rPr>
          <w:i/>
          <w:iCs/>
        </w:rPr>
        <w:t>französischer Zisterziensermönch</w:t>
      </w:r>
      <w:r w:rsidR="008C100E" w:rsidRPr="00892A42">
        <w:rPr>
          <w:i/>
          <w:iCs/>
        </w:rPr>
        <w:t xml:space="preserve"> </w:t>
      </w:r>
      <w:r w:rsidRPr="00892A42">
        <w:rPr>
          <w:i/>
          <w:iCs/>
        </w:rPr>
        <w:t>im</w:t>
      </w:r>
      <w:r w:rsidR="008C100E" w:rsidRPr="00892A42">
        <w:rPr>
          <w:i/>
          <w:iCs/>
        </w:rPr>
        <w:t xml:space="preserve"> </w:t>
      </w:r>
      <w:r w:rsidR="007C0EA5" w:rsidRPr="00892A42">
        <w:rPr>
          <w:i/>
          <w:iCs/>
        </w:rPr>
        <w:t>12. Jhd.</w:t>
      </w:r>
      <w:r w:rsidR="008C100E" w:rsidRPr="00892A42">
        <w:rPr>
          <w:i/>
          <w:iCs/>
        </w:rPr>
        <w:t xml:space="preserve"> </w:t>
      </w:r>
    </w:p>
    <w:p w14:paraId="14E25687" w14:textId="77777777" w:rsidR="008C100E" w:rsidRDefault="008C100E" w:rsidP="008C100E"/>
    <w:p w14:paraId="7FA020A3" w14:textId="27197CA4" w:rsidR="007C0EA5" w:rsidRDefault="00892A42" w:rsidP="007C0EA5">
      <w:r>
        <w:t>„</w:t>
      </w:r>
      <w:r w:rsidR="007C0EA5">
        <w:t xml:space="preserve">Wenn du vernünftig bist, erweise dich als Schale und nicht als Kanal, der fast gleichzeitig empfängt und weitergibt, während jene </w:t>
      </w:r>
      <w:proofErr w:type="gramStart"/>
      <w:r w:rsidR="007C0EA5">
        <w:t>wartet</w:t>
      </w:r>
      <w:proofErr w:type="gramEnd"/>
      <w:r w:rsidR="007C0EA5">
        <w:t xml:space="preserve"> bis sie gefüllt ist. Auf diese Weise gibt sie </w:t>
      </w:r>
      <w:proofErr w:type="gramStart"/>
      <w:r w:rsidR="007C0EA5">
        <w:t>das</w:t>
      </w:r>
      <w:proofErr w:type="gramEnd"/>
      <w:r w:rsidR="007C0EA5">
        <w:t xml:space="preserve"> was bei ihr überfließt, ohne eigenen Schaden weiter. </w:t>
      </w:r>
    </w:p>
    <w:p w14:paraId="3D1116B5" w14:textId="77777777" w:rsidR="007C0EA5" w:rsidRDefault="007C0EA5" w:rsidP="007C0EA5">
      <w:r>
        <w:t xml:space="preserve">Lerne auch du, nur aus der Fülle auszugießen, und habe nicht den Wunsch, freigiebiger zu sein als Gott. </w:t>
      </w:r>
    </w:p>
    <w:p w14:paraId="53A10395" w14:textId="77777777" w:rsidR="007C0EA5" w:rsidRDefault="007C0EA5" w:rsidP="007C0EA5">
      <w:r>
        <w:t xml:space="preserve">Die Schale ahmt die Quelle nach. Erst wenn sie mit Wasser gesättigt ist, strömt sie zum Fluss, wird sie zur See. Du </w:t>
      </w:r>
      <w:proofErr w:type="gramStart"/>
      <w:r>
        <w:t>tue</w:t>
      </w:r>
      <w:proofErr w:type="gramEnd"/>
      <w:r>
        <w:t xml:space="preserve"> das Gleiche! Zuerst anfüllen und dann ausgießen. Die gütige und kluge Liebe ist gewohnt überzuströmen, nicht aus-zuströmen.</w:t>
      </w:r>
    </w:p>
    <w:p w14:paraId="63133F32" w14:textId="27A240B2" w:rsidR="007C0EA5" w:rsidRDefault="007C0EA5" w:rsidP="007C0EA5">
      <w:r>
        <w:t xml:space="preserve">Ich möchte nicht reich werden, wenn du dabei leer wirst. Wenn du nämlich mit dir </w:t>
      </w:r>
      <w:proofErr w:type="gramStart"/>
      <w:r>
        <w:t>selber</w:t>
      </w:r>
      <w:proofErr w:type="gramEnd"/>
      <w:r>
        <w:t xml:space="preserve"> schlecht umgehst, wem bist du dann gut? Wenn du kannst, hilf mir aus deiner Fülle; wenn nicht, schone dich.</w:t>
      </w:r>
      <w:r w:rsidR="00892A42">
        <w:t>“</w:t>
      </w:r>
    </w:p>
    <w:p w14:paraId="1FBD2518" w14:textId="77777777" w:rsidR="00892A42" w:rsidRDefault="00892A42" w:rsidP="00892A42">
      <w:pPr>
        <w:pStyle w:val="NKTextklein"/>
      </w:pPr>
      <w:r>
        <w:t>Aus einem Brief des Bernhard von Clairvaux (1090-1153), zitiert nach: Andere Zeiten e.V. (Hrsg.), Der andere Advent 2012/13, Hamburg 2012.</w:t>
      </w:r>
    </w:p>
    <w:p w14:paraId="746C59B9" w14:textId="77777777" w:rsidR="007C0EA5" w:rsidRDefault="007C0EA5" w:rsidP="00892A42">
      <w:pPr>
        <w:pStyle w:val="NKberschrift1"/>
      </w:pPr>
      <w:r>
        <w:t>Impuls</w:t>
      </w:r>
    </w:p>
    <w:p w14:paraId="7BBAF202" w14:textId="339B4988" w:rsidR="007C0EA5" w:rsidRDefault="00892A42" w:rsidP="00892A42">
      <w:pPr>
        <w:pStyle w:val="Listenabsatz"/>
        <w:numPr>
          <w:ilvl w:val="0"/>
          <w:numId w:val="4"/>
        </w:numPr>
      </w:pPr>
      <w:r>
        <w:t>Das Bild der Schale ist schön und k</w:t>
      </w:r>
      <w:r w:rsidR="007C0EA5">
        <w:t xml:space="preserve">raftvoll UND </w:t>
      </w:r>
      <w:r>
        <w:t xml:space="preserve">es ist ein </w:t>
      </w:r>
      <w:r>
        <w:t xml:space="preserve">unrealistisches </w:t>
      </w:r>
      <w:r>
        <w:t xml:space="preserve">und vielleicht sogar </w:t>
      </w:r>
      <w:r w:rsidR="007C0EA5">
        <w:t>anstößiges Bild.</w:t>
      </w:r>
    </w:p>
    <w:p w14:paraId="4DE334D5" w14:textId="6BFEC8D0" w:rsidR="007C0EA5" w:rsidRDefault="00892A42" w:rsidP="00892A42">
      <w:pPr>
        <w:pStyle w:val="Listenabsatz"/>
        <w:numPr>
          <w:ilvl w:val="0"/>
          <w:numId w:val="4"/>
        </w:numPr>
      </w:pPr>
      <w:r>
        <w:t xml:space="preserve">Denn das </w:t>
      </w:r>
      <w:r w:rsidR="007C0EA5">
        <w:t>Ringen um Maß, Vernunft und Selbstfürsorge scheitert immer wieder</w:t>
      </w:r>
      <w:r>
        <w:t xml:space="preserve">. So weiß es die </w:t>
      </w:r>
      <w:r w:rsidR="007C0EA5">
        <w:t>Erfahrung und</w:t>
      </w:r>
      <w:r>
        <w:t xml:space="preserve"> so befürchtet es die</w:t>
      </w:r>
      <w:r w:rsidR="007C0EA5">
        <w:t xml:space="preserve"> Sorge. </w:t>
      </w:r>
    </w:p>
    <w:p w14:paraId="206E9DD5" w14:textId="6604C01A" w:rsidR="007C0EA5" w:rsidRDefault="00892A42" w:rsidP="00892A42">
      <w:pPr>
        <w:pStyle w:val="Listenabsatz"/>
        <w:numPr>
          <w:ilvl w:val="0"/>
          <w:numId w:val="4"/>
        </w:numPr>
      </w:pPr>
      <w:r>
        <w:t xml:space="preserve">Im Münster in Überlingen am Bodensee stehen Worte, die wie ein </w:t>
      </w:r>
      <w:r w:rsidR="007C0EA5">
        <w:t xml:space="preserve">Kommentar zu </w:t>
      </w:r>
      <w:proofErr w:type="spellStart"/>
      <w:r>
        <w:t>Clairvauxs</w:t>
      </w:r>
      <w:proofErr w:type="spellEnd"/>
      <w:r>
        <w:t xml:space="preserve"> Text erscheinen</w:t>
      </w:r>
      <w:r w:rsidR="007C0EA5">
        <w:t xml:space="preserve">: „Ganz ohne Maß ist seine Huld.“ </w:t>
      </w:r>
    </w:p>
    <w:p w14:paraId="4EA9AEAC" w14:textId="2AE73AFE" w:rsidR="007C0EA5" w:rsidRDefault="007C0EA5" w:rsidP="00892A42">
      <w:pPr>
        <w:pStyle w:val="Listenabsatz"/>
        <w:numPr>
          <w:ilvl w:val="0"/>
          <w:numId w:val="4"/>
        </w:numPr>
      </w:pPr>
      <w:r>
        <w:t>Während wir mit allem Maßhalten nicht schaffen</w:t>
      </w:r>
      <w:r w:rsidR="00892A42">
        <w:t>,</w:t>
      </w:r>
      <w:r>
        <w:t xml:space="preserve"> die Schalen voll zu halten, fließt ein anderer Strom ganz ohne Maß</w:t>
      </w:r>
      <w:r w:rsidR="00892A42">
        <w:t xml:space="preserve">: </w:t>
      </w:r>
      <w:r>
        <w:t>Gottes Huld</w:t>
      </w:r>
      <w:r w:rsidR="00892A42">
        <w:t xml:space="preserve">. Gottes Huld, das sind </w:t>
      </w:r>
      <w:r>
        <w:t xml:space="preserve">Zuneigung, Liebe, Freundlichkeit, Lebenskraft, </w:t>
      </w:r>
      <w:r w:rsidR="00892A42">
        <w:t xml:space="preserve">das, </w:t>
      </w:r>
      <w:r>
        <w:t>was Dinge wachsen lässt…</w:t>
      </w:r>
    </w:p>
    <w:p w14:paraId="5E9EE276" w14:textId="76A1463A" w:rsidR="007C0EA5" w:rsidRDefault="00353D37" w:rsidP="00892A42">
      <w:pPr>
        <w:pStyle w:val="Listenabsatz"/>
        <w:numPr>
          <w:ilvl w:val="0"/>
          <w:numId w:val="4"/>
        </w:numPr>
      </w:pPr>
      <w:r>
        <w:lastRenderedPageBreak/>
        <w:t>Die Huld strömt ohne Maß und kann so vielleicht e</w:t>
      </w:r>
      <w:r w:rsidR="007C0EA5">
        <w:t>ine Brücke zu den überfließenden Schalen bei Clairvaux schlagen.</w:t>
      </w:r>
    </w:p>
    <w:p w14:paraId="1062AAE0" w14:textId="4C8B925D" w:rsidR="007C0EA5" w:rsidRDefault="007C0EA5" w:rsidP="00892A42">
      <w:pPr>
        <w:pStyle w:val="Listenabsatz"/>
        <w:numPr>
          <w:ilvl w:val="0"/>
          <w:numId w:val="4"/>
        </w:numPr>
      </w:pPr>
      <w:r>
        <w:t>Ich schlage vor, dazu eine kurze Meditation zu machen: ich sage einige Bilder an</w:t>
      </w:r>
      <w:r w:rsidR="00353D37">
        <w:t>, d</w:t>
      </w:r>
      <w:r>
        <w:t xml:space="preserve">ann ist Zeit, bei den eigenen inneren Bildern </w:t>
      </w:r>
      <w:r w:rsidR="00353D37">
        <w:t xml:space="preserve">zu Schale, Strom und Huld </w:t>
      </w:r>
      <w:r>
        <w:t>zu verweilen, Abschluss mit Musik.</w:t>
      </w:r>
    </w:p>
    <w:p w14:paraId="676C0411" w14:textId="77777777" w:rsidR="007C0EA5" w:rsidRDefault="007C0EA5" w:rsidP="00353D37">
      <w:pPr>
        <w:pStyle w:val="NKberschrift1"/>
      </w:pPr>
      <w:r>
        <w:t>Meditation</w:t>
      </w:r>
    </w:p>
    <w:p w14:paraId="4C9832CA" w14:textId="77777777" w:rsidR="00353D37" w:rsidRDefault="00353D37" w:rsidP="00353D37">
      <w:r>
        <w:t xml:space="preserve">Setze dich aufrecht hin. Schließe die Augen oder senke den Blick. </w:t>
      </w:r>
    </w:p>
    <w:p w14:paraId="2BEDAAB0" w14:textId="462C4AB5" w:rsidR="007C0EA5" w:rsidRDefault="007C0EA5" w:rsidP="00353D37">
      <w:r>
        <w:t>Spüre deinen Körper: Füße, Beine, Knie, Becken, Gesäß, Bauch, Rücken, Brust,</w:t>
      </w:r>
      <w:r w:rsidR="00353D37">
        <w:t xml:space="preserve"> </w:t>
      </w:r>
      <w:r>
        <w:t xml:space="preserve">Schultern, Arme, Hände, Hals, Gesicht, Kopf, Organe, Knochen, Atem, Puls. </w:t>
      </w:r>
    </w:p>
    <w:p w14:paraId="5AE86E1D" w14:textId="77777777" w:rsidR="00353D37" w:rsidRDefault="00353D37" w:rsidP="00353D37"/>
    <w:p w14:paraId="0B2CC906" w14:textId="77777777" w:rsidR="00353D37" w:rsidRDefault="007C0EA5" w:rsidP="00353D37">
      <w:r>
        <w:t>Lass in dir das Bild einer Schale aufsteigen.</w:t>
      </w:r>
    </w:p>
    <w:p w14:paraId="20DCE122" w14:textId="77777777" w:rsidR="00353D37" w:rsidRDefault="00353D37" w:rsidP="00353D37">
      <w:r>
        <w:t xml:space="preserve">Wie groß ist die Schale? Wie ist sie beschaffen? Wo </w:t>
      </w:r>
      <w:r w:rsidR="007C0EA5">
        <w:t xml:space="preserve">liegt oder steht sie </w:t>
      </w:r>
      <w:r>
        <w:t>in deinem Körper? Gibt es eine oder mehrere Schalen?</w:t>
      </w:r>
    </w:p>
    <w:p w14:paraId="3F957E23" w14:textId="77777777" w:rsidR="00353D37" w:rsidRDefault="007C0EA5" w:rsidP="00353D37">
      <w:r>
        <w:t xml:space="preserve">Mit was ist </w:t>
      </w:r>
      <w:r w:rsidR="00353D37">
        <w:t>die Schale</w:t>
      </w:r>
      <w:r>
        <w:t xml:space="preserve"> gefüllt? </w:t>
      </w:r>
    </w:p>
    <w:p w14:paraId="5BB337E7" w14:textId="0C8BF1A7" w:rsidR="00353D37" w:rsidRDefault="00353D37" w:rsidP="00353D37">
      <w:r>
        <w:t xml:space="preserve">Schenke der Schale einen freundlichen Blick. </w:t>
      </w:r>
    </w:p>
    <w:p w14:paraId="624BCCA7" w14:textId="77777777" w:rsidR="00353D37" w:rsidRDefault="00353D37" w:rsidP="00353D37"/>
    <w:p w14:paraId="6F6A01DF" w14:textId="5F21EF34" w:rsidR="007C0EA5" w:rsidRDefault="007C0EA5" w:rsidP="00353D37">
      <w:r>
        <w:t>Schicke deine Aufmerksamkeit über dich hinaus. Lausche auf die Huld, die quillt und strömt</w:t>
      </w:r>
      <w:r w:rsidR="00353D37">
        <w:t xml:space="preserve"> –</w:t>
      </w:r>
      <w:r>
        <w:t xml:space="preserve"> kraftvoll, ohne Maß, immer weiter, ohne, dass du etwas dafür tun musst. </w:t>
      </w:r>
    </w:p>
    <w:p w14:paraId="75B2CD97" w14:textId="77777777" w:rsidR="00353D37" w:rsidRDefault="007C0EA5" w:rsidP="00353D37">
      <w:r>
        <w:t xml:space="preserve">Die Huld sucht deine Schale und füllt sie bis zum Rand. </w:t>
      </w:r>
    </w:p>
    <w:p w14:paraId="50D6A838" w14:textId="67861ACE" w:rsidR="007C0EA5" w:rsidRDefault="007C0EA5" w:rsidP="00353D37">
      <w:r>
        <w:t xml:space="preserve">Der Strom von Lebensenergie bringt zu dir, was du brauchst und was du liebst. </w:t>
      </w:r>
    </w:p>
    <w:p w14:paraId="104057D7" w14:textId="77777777" w:rsidR="00353D37" w:rsidRDefault="00353D37" w:rsidP="00353D37"/>
    <w:p w14:paraId="6873CAB2" w14:textId="77777777" w:rsidR="00353D37" w:rsidRDefault="007C0EA5" w:rsidP="00353D37">
      <w:r>
        <w:t xml:space="preserve">Genieße das Gefühl, dass sich deine Schale füllt und </w:t>
      </w:r>
      <w:r w:rsidR="00353D37">
        <w:t>überströmt,</w:t>
      </w:r>
      <w:r>
        <w:t xml:space="preserve"> ohne leer zu werden. Der Strom findet immer wieder neue Wege zu dir.</w:t>
      </w:r>
    </w:p>
    <w:p w14:paraId="0E9BC9CF" w14:textId="77777777" w:rsidR="00353D37" w:rsidRDefault="00353D37" w:rsidP="00353D37"/>
    <w:p w14:paraId="4FD55618" w14:textId="6B83E3E9" w:rsidR="007C0EA5" w:rsidRDefault="00353D37" w:rsidP="00353D37">
      <w:pPr>
        <w:pStyle w:val="NKberschrift2"/>
      </w:pPr>
      <w:r>
        <w:t xml:space="preserve">Zwei </w:t>
      </w:r>
      <w:r w:rsidR="007C0EA5">
        <w:t xml:space="preserve">Minuten </w:t>
      </w:r>
      <w:r>
        <w:t xml:space="preserve">Zeit für die eigenen Bilder mit </w:t>
      </w:r>
      <w:r w:rsidR="007C0EA5">
        <w:t>Musik</w:t>
      </w:r>
    </w:p>
    <w:p w14:paraId="4654AA0A" w14:textId="77777777" w:rsidR="007C0EA5" w:rsidRDefault="007C0EA5" w:rsidP="00353D37">
      <w:pPr>
        <w:pStyle w:val="NKberschrift1"/>
      </w:pPr>
      <w:r>
        <w:t>Gebet</w:t>
      </w:r>
    </w:p>
    <w:p w14:paraId="390C1AE0" w14:textId="77777777" w:rsidR="007C0EA5" w:rsidRDefault="007C0EA5" w:rsidP="007C0EA5">
      <w:r>
        <w:t xml:space="preserve">Gott, hier sind wir. </w:t>
      </w:r>
    </w:p>
    <w:p w14:paraId="206FC3AA" w14:textId="77777777" w:rsidR="007C0EA5" w:rsidRDefault="007C0EA5" w:rsidP="007C0EA5">
      <w:r>
        <w:t>Auf der Schwelle zum Alltag.</w:t>
      </w:r>
    </w:p>
    <w:p w14:paraId="7AB224C0" w14:textId="77777777" w:rsidR="007C0EA5" w:rsidRDefault="007C0EA5" w:rsidP="007C0EA5"/>
    <w:p w14:paraId="06BE872D" w14:textId="77777777" w:rsidR="00353D37" w:rsidRDefault="007C0EA5" w:rsidP="007C0EA5">
      <w:r>
        <w:t>Jede mit ihrem eigenen Reichtum</w:t>
      </w:r>
      <w:r w:rsidR="00353D37">
        <w:t>.</w:t>
      </w:r>
    </w:p>
    <w:p w14:paraId="1F38CB58" w14:textId="70121BAA" w:rsidR="007C0EA5" w:rsidRDefault="00353D37" w:rsidP="007C0EA5">
      <w:r>
        <w:t>Jeder mit dem, was er g</w:t>
      </w:r>
      <w:r w:rsidR="007C0EA5">
        <w:t>ibt.</w:t>
      </w:r>
    </w:p>
    <w:p w14:paraId="60DDB088" w14:textId="77777777" w:rsidR="007C0EA5" w:rsidRDefault="007C0EA5" w:rsidP="007C0EA5">
      <w:r>
        <w:t xml:space="preserve">Jede mit der eigenen Verletzlichkeit und der Notwendigkeit die eigenen Schalen immer wieder zu füllen. </w:t>
      </w:r>
    </w:p>
    <w:p w14:paraId="33CA28C6" w14:textId="77777777" w:rsidR="007C0EA5" w:rsidRDefault="007C0EA5" w:rsidP="007C0EA5"/>
    <w:p w14:paraId="6D8B05D3" w14:textId="77777777" w:rsidR="007C0EA5" w:rsidRDefault="007C0EA5" w:rsidP="007C0EA5">
      <w:r>
        <w:t xml:space="preserve">Lass deine Huld ganz ohne Maß fließen. </w:t>
      </w:r>
    </w:p>
    <w:p w14:paraId="096B5DF3" w14:textId="77777777" w:rsidR="007C0EA5" w:rsidRDefault="007C0EA5" w:rsidP="007C0EA5">
      <w:r>
        <w:t>Fülle unsere Herzen und Hände.</w:t>
      </w:r>
    </w:p>
    <w:p w14:paraId="4C8C34A7" w14:textId="77777777" w:rsidR="0094014E" w:rsidRDefault="007C0EA5" w:rsidP="007C0EA5">
      <w:r>
        <w:t>Sei bei uns. Lass es ein gutes Schuljahr werden.</w:t>
      </w:r>
    </w:p>
    <w:p w14:paraId="76FFF523" w14:textId="39CCC721" w:rsidR="007C0EA5" w:rsidRDefault="007C0EA5" w:rsidP="007C0EA5">
      <w:r>
        <w:t>Amen.</w:t>
      </w:r>
    </w:p>
    <w:p w14:paraId="1F4D4B1F" w14:textId="77777777" w:rsidR="0094014E" w:rsidRDefault="0094014E" w:rsidP="007C0EA5"/>
    <w:p w14:paraId="1B2CED28" w14:textId="77777777" w:rsidR="00353D37" w:rsidRDefault="00353D37" w:rsidP="00353D37">
      <w:pPr>
        <w:pStyle w:val="NKberschrift1"/>
      </w:pPr>
      <w:r>
        <w:lastRenderedPageBreak/>
        <w:t>Der Abschluss kann gut draußen gemacht werden</w:t>
      </w:r>
    </w:p>
    <w:p w14:paraId="4BC86C0B" w14:textId="601E8FAF" w:rsidR="007C0EA5" w:rsidRDefault="007C0EA5" w:rsidP="00353D37">
      <w:pPr>
        <w:pStyle w:val="NKberschrift1"/>
      </w:pPr>
      <w:r>
        <w:t>Kanon: Ausgang und Eingang</w:t>
      </w:r>
      <w:r w:rsidR="00353D37">
        <w:t xml:space="preserve"> (oder ein anderes bekanntes Lied)</w:t>
      </w:r>
    </w:p>
    <w:p w14:paraId="62E5B3E4" w14:textId="77777777" w:rsidR="007C0EA5" w:rsidRDefault="007C0EA5" w:rsidP="007C0EA5">
      <w:r>
        <w:t>Ausgang und Eingang, Anfang und Ende</w:t>
      </w:r>
    </w:p>
    <w:p w14:paraId="21332020" w14:textId="478FB3D7" w:rsidR="007C0EA5" w:rsidRDefault="007C0EA5" w:rsidP="007C0EA5">
      <w:r>
        <w:t xml:space="preserve">liegen bei Dir, </w:t>
      </w:r>
      <w:r w:rsidR="00353D37">
        <w:t>Gott</w:t>
      </w:r>
      <w:r>
        <w:t xml:space="preserve">, </w:t>
      </w:r>
    </w:p>
    <w:p w14:paraId="41642D7D" w14:textId="77777777" w:rsidR="007C0EA5" w:rsidRDefault="007C0EA5" w:rsidP="007C0EA5">
      <w:r>
        <w:t>füll‘ Du uns die Hände.</w:t>
      </w:r>
    </w:p>
    <w:p w14:paraId="3B31E14A" w14:textId="77777777" w:rsidR="007C0EA5" w:rsidRDefault="007C0EA5" w:rsidP="00353D37">
      <w:pPr>
        <w:pStyle w:val="NKberschrift1"/>
      </w:pPr>
      <w:r>
        <w:t>Segenskreis</w:t>
      </w:r>
    </w:p>
    <w:p w14:paraId="039C954D" w14:textId="23076BC0" w:rsidR="007C0EA5" w:rsidRDefault="007C0EA5" w:rsidP="007C0EA5">
      <w:r>
        <w:t>Schau dich um: das sind deine Kolleg</w:t>
      </w:r>
      <w:r w:rsidR="00353D37">
        <w:t>innen und Kollegen</w:t>
      </w:r>
      <w:r>
        <w:t xml:space="preserve"> für das neue Schuljahr. </w:t>
      </w:r>
    </w:p>
    <w:p w14:paraId="29184E0A" w14:textId="77777777" w:rsidR="007C0EA5" w:rsidRDefault="007C0EA5" w:rsidP="007C0EA5">
      <w:r>
        <w:t xml:space="preserve">Jede und jeder hat ganz eigene Kraftquellen und ganz Besonderes zu geben. </w:t>
      </w:r>
    </w:p>
    <w:p w14:paraId="2476AFC6" w14:textId="77777777" w:rsidR="007C0EA5" w:rsidRDefault="007C0EA5" w:rsidP="007C0EA5">
      <w:r>
        <w:t xml:space="preserve">Jede und jeder braucht seine/ihre Möglichkeiten, die eigenen Schalen zu füllen.  </w:t>
      </w:r>
    </w:p>
    <w:p w14:paraId="7842061C" w14:textId="77777777" w:rsidR="007C0EA5" w:rsidRDefault="007C0EA5" w:rsidP="007C0EA5"/>
    <w:p w14:paraId="17F14F71" w14:textId="77777777" w:rsidR="007C0EA5" w:rsidRDefault="007C0EA5" w:rsidP="007C0EA5">
      <w:r>
        <w:t>Alle stehen wir gleichermaßen unter Gottes Segen:</w:t>
      </w:r>
    </w:p>
    <w:p w14:paraId="1F8171DA" w14:textId="77777777" w:rsidR="007C0EA5" w:rsidRDefault="007C0EA5" w:rsidP="007C0EA5"/>
    <w:p w14:paraId="43F97CD4" w14:textId="77777777" w:rsidR="007C0EA5" w:rsidRDefault="007C0EA5" w:rsidP="007C0EA5">
      <w:r>
        <w:t>Gott segne dich und behüte dich,</w:t>
      </w:r>
    </w:p>
    <w:p w14:paraId="5536B98A" w14:textId="77777777" w:rsidR="007C0EA5" w:rsidRDefault="007C0EA5" w:rsidP="007C0EA5">
      <w:r>
        <w:t>Gott lasse sein Angesicht leuchten über dir und sei dir gnädig.</w:t>
      </w:r>
    </w:p>
    <w:p w14:paraId="2F78CBE2" w14:textId="77777777" w:rsidR="007C0EA5" w:rsidRDefault="007C0EA5" w:rsidP="007C0EA5">
      <w:r>
        <w:t xml:space="preserve">Gott erhebe ihr Angesicht auf dich und schenke dir Frieden, Amen. </w:t>
      </w:r>
    </w:p>
    <w:p w14:paraId="72E2A43D" w14:textId="77777777" w:rsidR="00353D37" w:rsidRDefault="00353D37" w:rsidP="007C0EA5"/>
    <w:p w14:paraId="5347005B" w14:textId="66B84C6F" w:rsidR="00353D37" w:rsidRDefault="0094014E" w:rsidP="0094014E">
      <w:pPr>
        <w:pStyle w:val="NKTextklein"/>
      </w:pPr>
      <w:r>
        <w:t>Idee/Autorin: Ingeborg Löwisch</w:t>
      </w:r>
    </w:p>
    <w:p w14:paraId="0D2FCAF1" w14:textId="77777777" w:rsidR="0094014E" w:rsidRDefault="0094014E" w:rsidP="0094014E">
      <w:pPr>
        <w:pStyle w:val="NKText"/>
        <w:sectPr w:rsidR="0094014E" w:rsidSect="00DE4FB5">
          <w:headerReference w:type="first" r:id="rId8"/>
          <w:footerReference w:type="first" r:id="rId9"/>
          <w:pgSz w:w="11906" w:h="16838"/>
          <w:pgMar w:top="1843" w:right="1247" w:bottom="1134" w:left="1247" w:header="708" w:footer="440" w:gutter="0"/>
          <w:cols w:space="708"/>
          <w:titlePg/>
          <w:docGrid w:linePitch="360"/>
        </w:sectPr>
      </w:pPr>
    </w:p>
    <w:p w14:paraId="48327465" w14:textId="11667D04" w:rsidR="007C0EA5" w:rsidRDefault="007C0EA5" w:rsidP="007C0EA5">
      <w:r>
        <w:lastRenderedPageBreak/>
        <w:t xml:space="preserve">Wenn du vernünftig bist, erweise dich als Schale und nicht als Kanal, der fast gleichzeitig empfängt und weitergibt, während jene </w:t>
      </w:r>
      <w:proofErr w:type="gramStart"/>
      <w:r>
        <w:t>wartet</w:t>
      </w:r>
      <w:proofErr w:type="gramEnd"/>
      <w:r>
        <w:t xml:space="preserve"> bis sie gefüllt ist. Auf diese Weise gibt sie </w:t>
      </w:r>
      <w:proofErr w:type="gramStart"/>
      <w:r>
        <w:t>das</w:t>
      </w:r>
      <w:proofErr w:type="gramEnd"/>
      <w:r>
        <w:t xml:space="preserve"> was bei ihr überfließt, ohne eigenen Schaden weiter. Lerne auch du, nur aus der Fülle auszugießen, und habe nicht den Wunsch, freigiebiger zu sein als Gott. </w:t>
      </w:r>
    </w:p>
    <w:p w14:paraId="4090FADA" w14:textId="77777777" w:rsidR="0094014E" w:rsidRDefault="007C0EA5" w:rsidP="007C0EA5">
      <w:r>
        <w:t xml:space="preserve">Die Schale ahmt die Quelle nach. Erst wenn sie mit Wasser gesättigt ist, strömt sie zum Fluss, wird sie zur See. </w:t>
      </w:r>
    </w:p>
    <w:p w14:paraId="52A8119E" w14:textId="7A30E368" w:rsidR="007C0EA5" w:rsidRDefault="007C0EA5" w:rsidP="007C0EA5">
      <w:r>
        <w:t xml:space="preserve">Du </w:t>
      </w:r>
      <w:proofErr w:type="gramStart"/>
      <w:r>
        <w:t>tue</w:t>
      </w:r>
      <w:proofErr w:type="gramEnd"/>
      <w:r>
        <w:t xml:space="preserve"> das Gleiche! Zuerst anfüllen und dann ausgießen. Die gütige und kluge Liebe ist gewohnt überzuströmen, nicht auszuströmen. </w:t>
      </w:r>
    </w:p>
    <w:p w14:paraId="14B8CCD1" w14:textId="77777777" w:rsidR="007C0EA5" w:rsidRDefault="007C0EA5" w:rsidP="007C0EA5">
      <w:r>
        <w:t xml:space="preserve">Ich möchte nicht reich werden, wenn du dabei leer wirst. Wenn du nämlich mit dir </w:t>
      </w:r>
      <w:proofErr w:type="gramStart"/>
      <w:r>
        <w:t>selber</w:t>
      </w:r>
      <w:proofErr w:type="gramEnd"/>
      <w:r>
        <w:t xml:space="preserve"> schlecht umgehst, wem bist du dann gut? Wenn du kannst, hilf mir aus deiner Fülle; wenn nicht, schone dich. </w:t>
      </w:r>
    </w:p>
    <w:p w14:paraId="10962F6B" w14:textId="77777777" w:rsidR="007C0EA5" w:rsidRDefault="007C0EA5" w:rsidP="007C0EA5"/>
    <w:p w14:paraId="7BC4910F" w14:textId="77777777" w:rsidR="0094014E" w:rsidRDefault="0094014E" w:rsidP="007C0EA5"/>
    <w:p w14:paraId="19E26E32" w14:textId="77777777" w:rsidR="0094014E" w:rsidRDefault="007C0EA5" w:rsidP="0094014E">
      <w:pPr>
        <w:pStyle w:val="NKTextklein"/>
      </w:pPr>
      <w:r>
        <w:t xml:space="preserve">Aus einem Brief des Bernhard von Clairvaux (1090-1153), zitiert nach: </w:t>
      </w:r>
      <w:r w:rsidRPr="0094014E">
        <w:t>Andere</w:t>
      </w:r>
      <w:r>
        <w:t xml:space="preserve"> Zeiten e.V. (Hrsg.), Der andere Advent 2012/13, Hamburg 2012.</w:t>
      </w:r>
    </w:p>
    <w:p w14:paraId="37D7F088" w14:textId="43C60763" w:rsidR="007C0EA5" w:rsidRDefault="0094014E" w:rsidP="007C0EA5">
      <w:r>
        <w:br w:type="column"/>
      </w:r>
      <w:r w:rsidR="007C0EA5">
        <w:t xml:space="preserve">Wenn du vernünftig bist, erweise dich als Schale und nicht als Kanal, der fast gleichzeitig empfängt und weitergibt, während jene </w:t>
      </w:r>
      <w:proofErr w:type="gramStart"/>
      <w:r w:rsidR="007C0EA5">
        <w:t>wartet</w:t>
      </w:r>
      <w:proofErr w:type="gramEnd"/>
      <w:r w:rsidR="007C0EA5">
        <w:t xml:space="preserve"> bis sie gefüllt ist. Auf diese Weise gibt sie </w:t>
      </w:r>
      <w:proofErr w:type="gramStart"/>
      <w:r w:rsidR="007C0EA5">
        <w:t>das</w:t>
      </w:r>
      <w:proofErr w:type="gramEnd"/>
      <w:r w:rsidR="007C0EA5">
        <w:t xml:space="preserve"> was bei ihr überfließt, ohne eigenen Schaden weiter. Lerne auch du, nur aus der Fülle auszugießen, und habe nicht den Wunsch, freigiebiger zu sein als Gott. </w:t>
      </w:r>
    </w:p>
    <w:p w14:paraId="341F93E5" w14:textId="77777777" w:rsidR="0094014E" w:rsidRDefault="007C0EA5" w:rsidP="007C0EA5">
      <w:r>
        <w:t xml:space="preserve">Die Schale ahmt die Quelle nach. Erst wenn sie mit Wasser gesättigt ist, strömt sie zum Fluss, wird sie zur See. </w:t>
      </w:r>
    </w:p>
    <w:p w14:paraId="723356CA" w14:textId="1F164346" w:rsidR="007C0EA5" w:rsidRDefault="007C0EA5" w:rsidP="007C0EA5">
      <w:r>
        <w:t xml:space="preserve">Du </w:t>
      </w:r>
      <w:proofErr w:type="gramStart"/>
      <w:r>
        <w:t>tue</w:t>
      </w:r>
      <w:proofErr w:type="gramEnd"/>
      <w:r>
        <w:t xml:space="preserve"> das Gleiche! Zuerst anfüllen und dann ausgießen. Die gütige und kluge Liebe ist gewohnt überzuströmen, nicht auszuströmen. </w:t>
      </w:r>
    </w:p>
    <w:p w14:paraId="369564DE" w14:textId="77777777" w:rsidR="007C0EA5" w:rsidRDefault="007C0EA5" w:rsidP="007C0EA5">
      <w:r>
        <w:t xml:space="preserve">Ich möchte nicht reich werden, wenn du dabei leer wirst. Wenn du nämlich mit dir </w:t>
      </w:r>
      <w:proofErr w:type="gramStart"/>
      <w:r>
        <w:t>selber</w:t>
      </w:r>
      <w:proofErr w:type="gramEnd"/>
      <w:r>
        <w:t xml:space="preserve"> schlecht umgehst, wem bist du dann gut? Wenn du kannst, hilf mir aus deiner Fülle; wenn nicht, schone dich. </w:t>
      </w:r>
    </w:p>
    <w:p w14:paraId="1C4B5844" w14:textId="77777777" w:rsidR="007C0EA5" w:rsidRDefault="007C0EA5" w:rsidP="007C0EA5"/>
    <w:p w14:paraId="6406B889" w14:textId="77777777" w:rsidR="0094014E" w:rsidRDefault="0094014E" w:rsidP="007C0EA5"/>
    <w:p w14:paraId="1185E459" w14:textId="77777777" w:rsidR="007C0EA5" w:rsidRDefault="007C0EA5" w:rsidP="0094014E">
      <w:pPr>
        <w:pStyle w:val="NKTextklein"/>
      </w:pPr>
      <w:r>
        <w:t>Aus einem Brief des Bernhard von Clairvaux (1090-1153), zitiert nach: Andere Zeiten e.V. (Hrsg.), Der andere Advent 2012/13, Hamburg 2012.</w:t>
      </w:r>
    </w:p>
    <w:p w14:paraId="096F457A" w14:textId="75BDFE13" w:rsidR="007C0EA5" w:rsidRDefault="0094014E" w:rsidP="007C0EA5">
      <w:r>
        <w:br w:type="column"/>
      </w:r>
      <w:r w:rsidR="007C0EA5">
        <w:t xml:space="preserve">Wenn du vernünftig bist, erweise dich als Schale und nicht als Kanal, der fast gleichzeitig empfängt und weitergibt, während jene </w:t>
      </w:r>
      <w:proofErr w:type="gramStart"/>
      <w:r w:rsidR="007C0EA5">
        <w:t>wartet</w:t>
      </w:r>
      <w:proofErr w:type="gramEnd"/>
      <w:r w:rsidR="007C0EA5">
        <w:t xml:space="preserve"> bis sie gefüllt ist. Auf diese Weise gibt sie </w:t>
      </w:r>
      <w:proofErr w:type="gramStart"/>
      <w:r w:rsidR="007C0EA5">
        <w:t>das</w:t>
      </w:r>
      <w:proofErr w:type="gramEnd"/>
      <w:r w:rsidR="007C0EA5">
        <w:t xml:space="preserve"> was bei ihr überfließt, ohne eigenen Schaden weiter. Lerne auch du, nur aus der Fülle auszugießen, und habe nicht den Wunsch, freigiebiger zu sein als Gott. </w:t>
      </w:r>
    </w:p>
    <w:p w14:paraId="7E90B075" w14:textId="77777777" w:rsidR="0094014E" w:rsidRDefault="007C0EA5" w:rsidP="007C0EA5">
      <w:r>
        <w:t xml:space="preserve">Die Schale ahmt die Quelle nach. Erst wenn sie mit Wasser gesättigt ist, strömt sie zum Fluss, wird sie zur See. </w:t>
      </w:r>
    </w:p>
    <w:p w14:paraId="0CC91065" w14:textId="14C9034F" w:rsidR="007C0EA5" w:rsidRDefault="007C0EA5" w:rsidP="007C0EA5">
      <w:r>
        <w:t xml:space="preserve">Du </w:t>
      </w:r>
      <w:proofErr w:type="gramStart"/>
      <w:r>
        <w:t>tue</w:t>
      </w:r>
      <w:proofErr w:type="gramEnd"/>
      <w:r>
        <w:t xml:space="preserve"> das Gleiche! Zuerst anfüllen und dann ausgießen. Die gütige und kluge Liebe ist gewohnt überzuströmen, nicht auszuströmen. </w:t>
      </w:r>
    </w:p>
    <w:p w14:paraId="1886B994" w14:textId="77777777" w:rsidR="007C0EA5" w:rsidRDefault="007C0EA5" w:rsidP="007C0EA5">
      <w:r>
        <w:t xml:space="preserve">Ich möchte nicht reich werden, wenn du dabei leer wirst. Wenn du nämlich mit dir </w:t>
      </w:r>
      <w:proofErr w:type="gramStart"/>
      <w:r>
        <w:t>selber</w:t>
      </w:r>
      <w:proofErr w:type="gramEnd"/>
      <w:r>
        <w:t xml:space="preserve"> schlecht umgehst, wem bist du dann gut? Wenn du kannst, hilf mir aus deiner Fülle; wenn nicht, schone dich. </w:t>
      </w:r>
    </w:p>
    <w:p w14:paraId="038A0FCD" w14:textId="77777777" w:rsidR="007C0EA5" w:rsidRDefault="007C0EA5" w:rsidP="007C0EA5"/>
    <w:p w14:paraId="7E10B40C" w14:textId="77777777" w:rsidR="0094014E" w:rsidRDefault="0094014E" w:rsidP="007C0EA5"/>
    <w:p w14:paraId="7A224F51" w14:textId="628CE551" w:rsidR="00A0737F" w:rsidRPr="004244FA" w:rsidRDefault="007C0EA5" w:rsidP="0094014E">
      <w:pPr>
        <w:pStyle w:val="NKTextklein"/>
      </w:pPr>
      <w:r>
        <w:t>Aus einem Brief des Bernhard von Clairvaux (1090-1153), zitiert nach: Andere Zeiten e.V. (Hrsg.), Der andere Advent 2012/13, Hamburg 2012.</w:t>
      </w:r>
    </w:p>
    <w:sectPr w:rsidR="00A0737F" w:rsidRPr="004244FA" w:rsidSect="0094014E">
      <w:pgSz w:w="16838" w:h="11906" w:orient="landscape"/>
      <w:pgMar w:top="1560" w:right="820" w:bottom="1247" w:left="709" w:header="708" w:footer="44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80CB" w14:textId="77777777" w:rsidR="00DC3FDD" w:rsidRDefault="00DC3FDD" w:rsidP="008F37EF">
      <w:r>
        <w:separator/>
      </w:r>
    </w:p>
  </w:endnote>
  <w:endnote w:type="continuationSeparator" w:id="0">
    <w:p w14:paraId="080A6208" w14:textId="77777777" w:rsidR="00DC3FDD" w:rsidRDefault="00DC3FDD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B327" w14:textId="0FB911B8" w:rsidR="006F7909" w:rsidRDefault="006F7909" w:rsidP="00A04CEA">
    <w:pPr>
      <w:pStyle w:val="NKTextklein"/>
      <w:jc w:val="center"/>
    </w:pPr>
  </w:p>
  <w:p w14:paraId="6886B91B" w14:textId="77777777" w:rsidR="009E39BE" w:rsidRDefault="009E39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BF63" w14:textId="77777777" w:rsidR="00DC3FDD" w:rsidRDefault="00DC3FDD" w:rsidP="008F37EF">
      <w:r>
        <w:separator/>
      </w:r>
    </w:p>
  </w:footnote>
  <w:footnote w:type="continuationSeparator" w:id="0">
    <w:p w14:paraId="34232D1E" w14:textId="77777777" w:rsidR="00DC3FDD" w:rsidRDefault="00DC3FDD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456C002A" w:rsidR="006F7909" w:rsidRDefault="006F7909" w:rsidP="008F37EF">
    <w:pPr>
      <w:pStyle w:val="Kopfzeile"/>
    </w:pPr>
  </w:p>
  <w:p w14:paraId="00FA09E7" w14:textId="77777777" w:rsidR="009E39BE" w:rsidRDefault="009E3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DDA"/>
    <w:multiLevelType w:val="hybridMultilevel"/>
    <w:tmpl w:val="9C92036A"/>
    <w:lvl w:ilvl="0" w:tplc="0DD2B408">
      <w:numFmt w:val="bullet"/>
      <w:lvlText w:val="®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CF1"/>
    <w:multiLevelType w:val="hybridMultilevel"/>
    <w:tmpl w:val="D78C8FD0"/>
    <w:lvl w:ilvl="0" w:tplc="0DD2B408">
      <w:numFmt w:val="bullet"/>
      <w:lvlText w:val="®"/>
      <w:lvlJc w:val="left"/>
      <w:pPr>
        <w:ind w:left="1068" w:hanging="708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025"/>
    <w:multiLevelType w:val="hybridMultilevel"/>
    <w:tmpl w:val="89EA46C4"/>
    <w:lvl w:ilvl="0" w:tplc="BE1854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6E5D"/>
    <w:multiLevelType w:val="hybridMultilevel"/>
    <w:tmpl w:val="67D83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2929"/>
    <w:multiLevelType w:val="hybridMultilevel"/>
    <w:tmpl w:val="C98EF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C5DC0"/>
    <w:multiLevelType w:val="hybridMultilevel"/>
    <w:tmpl w:val="0868B76C"/>
    <w:lvl w:ilvl="0" w:tplc="EC1C8AD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9064">
    <w:abstractNumId w:val="2"/>
  </w:num>
  <w:num w:numId="2" w16cid:durableId="1810398444">
    <w:abstractNumId w:val="3"/>
  </w:num>
  <w:num w:numId="3" w16cid:durableId="1525286334">
    <w:abstractNumId w:val="5"/>
  </w:num>
  <w:num w:numId="4" w16cid:durableId="1835292329">
    <w:abstractNumId w:val="1"/>
  </w:num>
  <w:num w:numId="5" w16cid:durableId="1350255056">
    <w:abstractNumId w:val="0"/>
  </w:num>
  <w:num w:numId="6" w16cid:durableId="958726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05EEA"/>
    <w:rsid w:val="000121BF"/>
    <w:rsid w:val="00036A75"/>
    <w:rsid w:val="000752BC"/>
    <w:rsid w:val="000A2CE7"/>
    <w:rsid w:val="000A3096"/>
    <w:rsid w:val="00151B90"/>
    <w:rsid w:val="00206B2F"/>
    <w:rsid w:val="002B3A8C"/>
    <w:rsid w:val="002B4FC0"/>
    <w:rsid w:val="002F4ACA"/>
    <w:rsid w:val="003277ED"/>
    <w:rsid w:val="00353D37"/>
    <w:rsid w:val="003E35A2"/>
    <w:rsid w:val="004055B5"/>
    <w:rsid w:val="004C6F78"/>
    <w:rsid w:val="004F6295"/>
    <w:rsid w:val="004F69B5"/>
    <w:rsid w:val="004F6BF0"/>
    <w:rsid w:val="00526BB3"/>
    <w:rsid w:val="00560356"/>
    <w:rsid w:val="00577365"/>
    <w:rsid w:val="00585707"/>
    <w:rsid w:val="00597A89"/>
    <w:rsid w:val="005A28A6"/>
    <w:rsid w:val="005C6DAD"/>
    <w:rsid w:val="005E268D"/>
    <w:rsid w:val="005E30A8"/>
    <w:rsid w:val="00621A49"/>
    <w:rsid w:val="00640E07"/>
    <w:rsid w:val="006C069B"/>
    <w:rsid w:val="006F7909"/>
    <w:rsid w:val="0070774C"/>
    <w:rsid w:val="00776C2D"/>
    <w:rsid w:val="007C0EA5"/>
    <w:rsid w:val="007C1D84"/>
    <w:rsid w:val="008215FF"/>
    <w:rsid w:val="00827435"/>
    <w:rsid w:val="008832CD"/>
    <w:rsid w:val="00891BF9"/>
    <w:rsid w:val="00892A42"/>
    <w:rsid w:val="008A08E0"/>
    <w:rsid w:val="008C100E"/>
    <w:rsid w:val="008D04D1"/>
    <w:rsid w:val="008E6670"/>
    <w:rsid w:val="008F37EF"/>
    <w:rsid w:val="0094014E"/>
    <w:rsid w:val="00941F8D"/>
    <w:rsid w:val="00943EFA"/>
    <w:rsid w:val="00982757"/>
    <w:rsid w:val="009E39BE"/>
    <w:rsid w:val="00A04CEA"/>
    <w:rsid w:val="00A0737F"/>
    <w:rsid w:val="00A177B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A7588"/>
    <w:rsid w:val="00BD6F14"/>
    <w:rsid w:val="00BF4199"/>
    <w:rsid w:val="00BF4A52"/>
    <w:rsid w:val="00BF5D61"/>
    <w:rsid w:val="00C002DC"/>
    <w:rsid w:val="00C94FD3"/>
    <w:rsid w:val="00CC23DB"/>
    <w:rsid w:val="00CE744B"/>
    <w:rsid w:val="00CF43BE"/>
    <w:rsid w:val="00D359BE"/>
    <w:rsid w:val="00DC3FDD"/>
    <w:rsid w:val="00DD427F"/>
    <w:rsid w:val="00DE4FB5"/>
    <w:rsid w:val="00E234B2"/>
    <w:rsid w:val="00E758B5"/>
    <w:rsid w:val="00EC570C"/>
    <w:rsid w:val="00F14F5B"/>
    <w:rsid w:val="00F1587B"/>
    <w:rsid w:val="00F5333D"/>
    <w:rsid w:val="00F6206D"/>
    <w:rsid w:val="00F80496"/>
    <w:rsid w:val="00FE02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737F"/>
    <w:pPr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737F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paragraph" w:styleId="Listenabsatz">
    <w:name w:val="List Paragraph"/>
    <w:basedOn w:val="Standard"/>
    <w:uiPriority w:val="34"/>
    <w:qFormat/>
    <w:rsid w:val="00A177BD"/>
    <w:pPr>
      <w:spacing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963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6</cp:revision>
  <cp:lastPrinted>2024-07-03T07:35:00Z</cp:lastPrinted>
  <dcterms:created xsi:type="dcterms:W3CDTF">2024-07-02T15:22:00Z</dcterms:created>
  <dcterms:modified xsi:type="dcterms:W3CDTF">2024-07-03T07:35:00Z</dcterms:modified>
</cp:coreProperties>
</file>