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DCE3B" w14:textId="012A1D1E" w:rsidR="00672021" w:rsidRDefault="00EE603B" w:rsidP="00672021">
      <w:pPr>
        <w:pBdr>
          <w:top w:val="single" w:sz="4" w:space="1" w:color="auto"/>
          <w:left w:val="single" w:sz="4" w:space="4" w:color="auto"/>
          <w:bottom w:val="single" w:sz="4" w:space="1" w:color="auto"/>
          <w:right w:val="single" w:sz="4" w:space="4" w:color="auto"/>
        </w:pBdr>
        <w:jc w:val="center"/>
        <w:rPr>
          <w:rFonts w:ascii="Avenir Light" w:hAnsi="Avenir Light"/>
          <w:sz w:val="22"/>
          <w:szCs w:val="22"/>
        </w:rPr>
      </w:pPr>
      <w:r>
        <w:rPr>
          <w:rFonts w:ascii="Avenir Light" w:hAnsi="Avenir Light"/>
          <w:noProof/>
          <w:sz w:val="22"/>
          <w:szCs w:val="22"/>
        </w:rPr>
        <w:drawing>
          <wp:anchor distT="0" distB="0" distL="114300" distR="114300" simplePos="0" relativeHeight="251660288" behindDoc="1" locked="0" layoutInCell="1" allowOverlap="1" wp14:anchorId="47ABC5CA" wp14:editId="04B449ED">
            <wp:simplePos x="0" y="0"/>
            <wp:positionH relativeFrom="column">
              <wp:posOffset>-1139077</wp:posOffset>
            </wp:positionH>
            <wp:positionV relativeFrom="paragraph">
              <wp:posOffset>-942525</wp:posOffset>
            </wp:positionV>
            <wp:extent cx="7441409" cy="10716426"/>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den kringel.png"/>
                    <pic:cNvPicPr/>
                  </pic:nvPicPr>
                  <pic:blipFill>
                    <a:blip r:embed="rId7">
                      <a:alphaModFix amt="35000"/>
                      <a:extLst>
                        <a:ext uri="{28A0092B-C50C-407E-A947-70E740481C1C}">
                          <a14:useLocalDpi xmlns:a14="http://schemas.microsoft.com/office/drawing/2010/main" val="0"/>
                        </a:ext>
                      </a:extLst>
                    </a:blip>
                    <a:stretch>
                      <a:fillRect/>
                    </a:stretch>
                  </pic:blipFill>
                  <pic:spPr>
                    <a:xfrm rot="10800000" flipH="1">
                      <a:off x="0" y="0"/>
                      <a:ext cx="7451630" cy="10731145"/>
                    </a:xfrm>
                    <a:prstGeom prst="rect">
                      <a:avLst/>
                    </a:prstGeom>
                  </pic:spPr>
                </pic:pic>
              </a:graphicData>
            </a:graphic>
            <wp14:sizeRelH relativeFrom="page">
              <wp14:pctWidth>0</wp14:pctWidth>
            </wp14:sizeRelH>
            <wp14:sizeRelV relativeFrom="page">
              <wp14:pctHeight>0</wp14:pctHeight>
            </wp14:sizeRelV>
          </wp:anchor>
        </w:drawing>
      </w:r>
      <w:r w:rsidR="00672021" w:rsidRPr="00673DE0">
        <w:rPr>
          <w:rFonts w:ascii="Avenir Light" w:hAnsi="Avenir Light"/>
          <w:sz w:val="22"/>
          <w:szCs w:val="22"/>
        </w:rPr>
        <w:t>Agnes Zehnter</w:t>
      </w:r>
    </w:p>
    <w:p w14:paraId="23AD8DF1" w14:textId="5F4CF6F7" w:rsidR="00672021" w:rsidRPr="002F38D6" w:rsidRDefault="002F38D6" w:rsidP="002F38D6">
      <w:pPr>
        <w:rPr>
          <w:rFonts w:ascii="Avenir Light" w:eastAsia="Times New Roman" w:hAnsi="Avenir Light" w:cs="Times New Roman"/>
          <w:sz w:val="22"/>
          <w:szCs w:val="22"/>
          <w:lang w:eastAsia="de-DE" w:bidi="he-IL"/>
        </w:rPr>
      </w:pPr>
      <w:r w:rsidRPr="00E64EA3">
        <w:rPr>
          <w:rFonts w:ascii="Avenir Light" w:hAnsi="Avenir Light"/>
          <w:b/>
          <w:bCs/>
          <w:sz w:val="22"/>
          <w:szCs w:val="22"/>
        </w:rPr>
        <w:t>SPRACHE GESTALTET QUALITÄT</w:t>
      </w:r>
      <w:r w:rsidRPr="00E64EA3">
        <w:rPr>
          <w:rFonts w:ascii="Avenir Light" w:eastAsia="Times New Roman" w:hAnsi="Avenir Light" w:cs="Times New Roman"/>
          <w:b/>
          <w:bCs/>
          <w:sz w:val="22"/>
          <w:szCs w:val="22"/>
          <w:lang w:eastAsia="de-DE" w:bidi="he-IL"/>
        </w:rPr>
        <w:t xml:space="preserve"> </w:t>
      </w:r>
      <w:r w:rsidRPr="00E64EA3">
        <w:rPr>
          <w:rFonts w:ascii="Avenir Light" w:eastAsia="Times New Roman" w:hAnsi="Avenir Light" w:cs="Times New Roman"/>
          <w:b/>
          <w:bCs/>
          <w:sz w:val="22"/>
          <w:szCs w:val="22"/>
          <w:lang w:eastAsia="de-DE" w:bidi="he-IL"/>
        </w:rPr>
        <w:br/>
      </w:r>
      <w:r w:rsidRPr="00673DE0">
        <w:rPr>
          <w:rFonts w:ascii="Avenir Light" w:eastAsia="Times New Roman" w:hAnsi="Avenir Light" w:cs="Times New Roman"/>
          <w:sz w:val="22"/>
          <w:szCs w:val="22"/>
          <w:lang w:eastAsia="de-DE" w:bidi="he-IL"/>
        </w:rPr>
        <w:t>Übungen aus der Sprachgestaltung zu verschiedenen Vokalen und Konsonanten. Bilder und Stimmungen entstehen dabei und eröffnen neue Räume beim Erzählen.</w:t>
      </w:r>
    </w:p>
    <w:p w14:paraId="542B2E97" w14:textId="77777777" w:rsidR="00672021" w:rsidRPr="00673DE0" w:rsidRDefault="00672021" w:rsidP="00672021">
      <w:pPr>
        <w:rPr>
          <w:rFonts w:ascii="Avenir Light" w:eastAsia="Times New Roman" w:hAnsi="Avenir Light" w:cs="Times New Roman"/>
          <w:kern w:val="0"/>
          <w:sz w:val="22"/>
          <w:szCs w:val="22"/>
          <w:lang w:eastAsia="de-DE" w:bidi="he-IL"/>
          <w14:ligatures w14:val="none"/>
        </w:rPr>
      </w:pPr>
    </w:p>
    <w:p w14:paraId="17A7411B" w14:textId="77777777" w:rsidR="00672021" w:rsidRPr="002F38D6" w:rsidRDefault="002F38D6" w:rsidP="00672021">
      <w:pPr>
        <w:rPr>
          <w:rFonts w:ascii="Avenir Light" w:eastAsia="Times New Roman" w:hAnsi="Avenir Light" w:cs="Times New Roman"/>
          <w:b/>
          <w:bCs/>
          <w:kern w:val="0"/>
          <w:sz w:val="22"/>
          <w:szCs w:val="22"/>
          <w:lang w:eastAsia="de-DE" w:bidi="he-IL"/>
          <w14:ligatures w14:val="none"/>
        </w:rPr>
      </w:pPr>
      <w:r w:rsidRPr="002F38D6">
        <w:rPr>
          <w:rFonts w:ascii="Avenir Light" w:eastAsia="Times New Roman" w:hAnsi="Avenir Light" w:cs="Times New Roman"/>
          <w:b/>
          <w:bCs/>
          <w:kern w:val="0"/>
          <w:sz w:val="22"/>
          <w:szCs w:val="22"/>
          <w:lang w:eastAsia="de-DE" w:bidi="he-IL"/>
          <w14:ligatures w14:val="none"/>
        </w:rPr>
        <w:t xml:space="preserve">Zum </w:t>
      </w:r>
      <w:r w:rsidR="00672021" w:rsidRPr="002F38D6">
        <w:rPr>
          <w:rFonts w:ascii="Avenir Light" w:eastAsia="Times New Roman" w:hAnsi="Avenir Light" w:cs="Times New Roman"/>
          <w:b/>
          <w:bCs/>
          <w:kern w:val="0"/>
          <w:sz w:val="22"/>
          <w:szCs w:val="22"/>
          <w:lang w:eastAsia="de-DE" w:bidi="he-IL"/>
          <w14:ligatures w14:val="none"/>
        </w:rPr>
        <w:t>Workshop</w:t>
      </w:r>
    </w:p>
    <w:p w14:paraId="06797204" w14:textId="77777777" w:rsidR="00672021" w:rsidRDefault="00672021" w:rsidP="00672021">
      <w:pPr>
        <w:rPr>
          <w:rFonts w:ascii="Avenir Light" w:eastAsia="Times New Roman" w:hAnsi="Avenir Light" w:cs="Times New Roman"/>
          <w:kern w:val="0"/>
          <w:sz w:val="22"/>
          <w:szCs w:val="22"/>
          <w:lang w:eastAsia="de-DE" w:bidi="he-IL"/>
          <w14:ligatures w14:val="none"/>
        </w:rPr>
      </w:pPr>
      <w:r w:rsidRPr="00673DE0">
        <w:rPr>
          <w:rFonts w:ascii="Avenir Light" w:eastAsia="Times New Roman" w:hAnsi="Avenir Light" w:cs="Times New Roman"/>
          <w:kern w:val="0"/>
          <w:sz w:val="22"/>
          <w:szCs w:val="22"/>
          <w:lang w:eastAsia="de-DE" w:bidi="he-IL"/>
          <w14:ligatures w14:val="none"/>
        </w:rPr>
        <w:t xml:space="preserve">Ausgehend von kurzen Körperübungen werden wir das Instrument für das Erzählen durch Übungen aus der Sprachgestaltung auffrischen. Was für eine Qualität </w:t>
      </w:r>
      <w:proofErr w:type="gramStart"/>
      <w:r w:rsidRPr="00673DE0">
        <w:rPr>
          <w:rFonts w:ascii="Avenir Light" w:eastAsia="Times New Roman" w:hAnsi="Avenir Light" w:cs="Times New Roman"/>
          <w:kern w:val="0"/>
          <w:sz w:val="22"/>
          <w:szCs w:val="22"/>
          <w:lang w:eastAsia="de-DE" w:bidi="he-IL"/>
          <w14:ligatures w14:val="none"/>
        </w:rPr>
        <w:t>haben</w:t>
      </w:r>
      <w:proofErr w:type="gramEnd"/>
      <w:r w:rsidRPr="00673DE0">
        <w:rPr>
          <w:rFonts w:ascii="Avenir Light" w:eastAsia="Times New Roman" w:hAnsi="Avenir Light" w:cs="Times New Roman"/>
          <w:kern w:val="0"/>
          <w:sz w:val="22"/>
          <w:szCs w:val="22"/>
          <w:lang w:eastAsia="de-DE" w:bidi="he-IL"/>
          <w14:ligatures w14:val="none"/>
        </w:rPr>
        <w:t xml:space="preserve"> die verschiedenen Vokale, wie wirken die verschiedenen Konsonanten? Anschliessend werden wir uns üben, wie Bilder und Stimmungen entstehen und wie verschiedene Räume beim Erzählen aufgehen können.</w:t>
      </w:r>
    </w:p>
    <w:p w14:paraId="7C17C8AF" w14:textId="77777777" w:rsidR="00E64EA3" w:rsidRDefault="00E64EA3" w:rsidP="00672021">
      <w:pPr>
        <w:rPr>
          <w:rFonts w:ascii="Avenir Light" w:eastAsia="Times New Roman" w:hAnsi="Avenir Light" w:cs="Times New Roman"/>
          <w:kern w:val="0"/>
          <w:sz w:val="22"/>
          <w:szCs w:val="22"/>
          <w:lang w:eastAsia="de-DE" w:bidi="he-IL"/>
          <w14:ligatures w14:val="none"/>
        </w:rPr>
      </w:pPr>
    </w:p>
    <w:p w14:paraId="377ADB7C" w14:textId="72B15179" w:rsidR="00E64EA3" w:rsidRDefault="00E64EA3" w:rsidP="00E64EA3">
      <w:pPr>
        <w:rPr>
          <w:rFonts w:ascii="Avenir Light" w:eastAsia="Times New Roman" w:hAnsi="Avenir Light" w:cs="Times New Roman"/>
          <w:kern w:val="0"/>
          <w:sz w:val="22"/>
          <w:szCs w:val="22"/>
          <w:lang w:eastAsia="de-DE" w:bidi="he-IL"/>
          <w14:ligatures w14:val="none"/>
        </w:rPr>
      </w:pPr>
      <w:r w:rsidRPr="00E64EA3">
        <w:rPr>
          <w:rFonts w:ascii="Avenir Light" w:eastAsia="Times New Roman" w:hAnsi="Avenir Light" w:cs="Times New Roman"/>
          <w:b/>
          <w:bCs/>
          <w:kern w:val="0"/>
          <w:sz w:val="22"/>
          <w:szCs w:val="22"/>
          <w:lang w:eastAsia="de-DE" w:bidi="he-IL"/>
          <w14:ligatures w14:val="none"/>
        </w:rPr>
        <w:t>Agnes Zehnter</w:t>
      </w:r>
      <w:r w:rsidR="0084686F">
        <w:rPr>
          <w:rFonts w:ascii="Avenir Light" w:eastAsia="Times New Roman" w:hAnsi="Avenir Light" w:cs="Times New Roman"/>
          <w:kern w:val="0"/>
          <w:sz w:val="22"/>
          <w:szCs w:val="22"/>
          <w:lang w:eastAsia="de-DE" w:bidi="he-IL"/>
          <w14:ligatures w14:val="none"/>
        </w:rPr>
        <w:t xml:space="preserve"> (</w:t>
      </w:r>
      <w:r w:rsidR="0084686F" w:rsidRPr="0084686F">
        <w:rPr>
          <w:rFonts w:ascii="Avenir Light" w:eastAsia="Times New Roman" w:hAnsi="Avenir Light" w:cs="Times New Roman"/>
          <w:kern w:val="0"/>
          <w:sz w:val="22"/>
          <w:szCs w:val="22"/>
          <w:lang w:eastAsia="de-DE" w:bidi="he-IL"/>
          <w14:ligatures w14:val="none"/>
        </w:rPr>
        <w:t>https://buehnenkunst-amwort.ch</w:t>
      </w:r>
      <w:r w:rsidR="0084686F">
        <w:rPr>
          <w:rFonts w:ascii="Avenir Light" w:eastAsia="Times New Roman" w:hAnsi="Avenir Light" w:cs="Times New Roman"/>
          <w:kern w:val="0"/>
          <w:sz w:val="22"/>
          <w:szCs w:val="22"/>
          <w:lang w:eastAsia="de-DE" w:bidi="he-IL"/>
          <w14:ligatures w14:val="none"/>
        </w:rPr>
        <w:t>)</w:t>
      </w:r>
      <w:r w:rsidR="0084686F">
        <w:rPr>
          <w:rFonts w:ascii="Avenir Light" w:eastAsia="Times New Roman" w:hAnsi="Avenir Light" w:cs="Times New Roman"/>
          <w:kern w:val="0"/>
          <w:sz w:val="22"/>
          <w:szCs w:val="22"/>
          <w:lang w:eastAsia="de-DE" w:bidi="he-IL"/>
          <w14:ligatures w14:val="none"/>
        </w:rPr>
        <w:br/>
      </w:r>
      <w:r w:rsidRPr="00673DE0">
        <w:rPr>
          <w:rFonts w:ascii="Avenir Light" w:eastAsia="Times New Roman" w:hAnsi="Avenir Light" w:cs="Times New Roman"/>
          <w:kern w:val="0"/>
          <w:sz w:val="22"/>
          <w:szCs w:val="22"/>
          <w:lang w:eastAsia="de-DE" w:bidi="he-IL"/>
          <w14:ligatures w14:val="none"/>
        </w:rPr>
        <w:t xml:space="preserve">Sprachgestalterin, Leitung des Studienganges Bühnenkunst </w:t>
      </w:r>
      <w:proofErr w:type="spellStart"/>
      <w:r w:rsidRPr="00673DE0">
        <w:rPr>
          <w:rFonts w:ascii="Avenir Light" w:eastAsia="Times New Roman" w:hAnsi="Avenir Light" w:cs="Times New Roman"/>
          <w:kern w:val="0"/>
          <w:sz w:val="22"/>
          <w:szCs w:val="22"/>
          <w:lang w:eastAsia="de-DE" w:bidi="he-IL"/>
          <w14:ligatures w14:val="none"/>
        </w:rPr>
        <w:t>amwort</w:t>
      </w:r>
      <w:proofErr w:type="spellEnd"/>
      <w:r w:rsidRPr="00673DE0">
        <w:rPr>
          <w:rFonts w:ascii="Avenir Light" w:eastAsia="Times New Roman" w:hAnsi="Avenir Light" w:cs="Times New Roman"/>
          <w:kern w:val="0"/>
          <w:sz w:val="22"/>
          <w:szCs w:val="22"/>
          <w:lang w:eastAsia="de-DE" w:bidi="he-IL"/>
          <w14:ligatures w14:val="none"/>
        </w:rPr>
        <w:t>/Schweiz; Co-Leitung der Erzählakademie/CH; mit der Sprache künstlerisch und therapeutisch tätig. </w:t>
      </w:r>
    </w:p>
    <w:p w14:paraId="480CC0BF" w14:textId="569BE9B7" w:rsidR="00EE603B" w:rsidRDefault="00EE603B" w:rsidP="00E64EA3">
      <w:pPr>
        <w:rPr>
          <w:rFonts w:ascii="Avenir Light" w:eastAsia="Times New Roman" w:hAnsi="Avenir Light" w:cs="Times New Roman"/>
          <w:kern w:val="0"/>
          <w:sz w:val="22"/>
          <w:szCs w:val="22"/>
          <w:lang w:eastAsia="de-DE" w:bidi="he-IL"/>
          <w14:ligatures w14:val="none"/>
        </w:rPr>
      </w:pPr>
    </w:p>
    <w:p w14:paraId="3661E6F9" w14:textId="64E6C1F6" w:rsidR="00EE603B" w:rsidRDefault="00EE603B" w:rsidP="00E64EA3">
      <w:pPr>
        <w:rPr>
          <w:rFonts w:ascii="Avenir Light" w:eastAsia="Times New Roman" w:hAnsi="Avenir Light" w:cs="Times New Roman"/>
          <w:kern w:val="0"/>
          <w:sz w:val="22"/>
          <w:szCs w:val="22"/>
          <w:lang w:eastAsia="de-DE" w:bidi="he-IL"/>
          <w14:ligatures w14:val="none"/>
        </w:rPr>
      </w:pPr>
    </w:p>
    <w:p w14:paraId="03ABDC9A" w14:textId="77777777" w:rsidR="00EE603B" w:rsidRPr="00673DE0" w:rsidRDefault="00EE603B" w:rsidP="00E64EA3">
      <w:pPr>
        <w:rPr>
          <w:rFonts w:ascii="Avenir Light" w:eastAsia="Times New Roman" w:hAnsi="Avenir Light" w:cs="Times New Roman"/>
          <w:kern w:val="0"/>
          <w:sz w:val="22"/>
          <w:szCs w:val="22"/>
          <w:lang w:eastAsia="de-DE" w:bidi="he-IL"/>
          <w14:ligatures w14:val="none"/>
        </w:rPr>
      </w:pPr>
    </w:p>
    <w:p w14:paraId="7F42EBE6" w14:textId="77777777" w:rsidR="00182EFD" w:rsidRPr="00673DE0" w:rsidRDefault="00182EFD" w:rsidP="00182EFD">
      <w:pPr>
        <w:jc w:val="center"/>
        <w:rPr>
          <w:rFonts w:ascii="Avenir Light" w:hAnsi="Avenir Light"/>
          <w:sz w:val="22"/>
          <w:szCs w:val="22"/>
        </w:rPr>
      </w:pPr>
    </w:p>
    <w:p w14:paraId="4560DE2D" w14:textId="77777777" w:rsidR="00672021" w:rsidRPr="00673DE0" w:rsidRDefault="00672021" w:rsidP="00672021">
      <w:pPr>
        <w:pBdr>
          <w:top w:val="single" w:sz="4" w:space="1" w:color="auto"/>
          <w:left w:val="single" w:sz="4" w:space="4" w:color="auto"/>
          <w:bottom w:val="single" w:sz="4" w:space="1" w:color="auto"/>
          <w:right w:val="single" w:sz="4" w:space="4" w:color="auto"/>
        </w:pBdr>
        <w:jc w:val="center"/>
        <w:rPr>
          <w:rFonts w:ascii="Avenir Light" w:hAnsi="Avenir Light"/>
          <w:sz w:val="22"/>
          <w:szCs w:val="22"/>
        </w:rPr>
      </w:pPr>
      <w:r w:rsidRPr="00673DE0">
        <w:rPr>
          <w:rFonts w:ascii="Avenir Light" w:hAnsi="Avenir Light"/>
          <w:sz w:val="22"/>
          <w:szCs w:val="22"/>
        </w:rPr>
        <w:t>Barbara Engelmann</w:t>
      </w:r>
    </w:p>
    <w:p w14:paraId="3038357F" w14:textId="77777777" w:rsidR="003A53D9" w:rsidRPr="00E64EA3" w:rsidRDefault="003A53D9" w:rsidP="003A53D9">
      <w:pPr>
        <w:rPr>
          <w:rFonts w:ascii="Avenir Light" w:hAnsi="Avenir Light"/>
          <w:b/>
          <w:bCs/>
          <w:sz w:val="22"/>
          <w:szCs w:val="22"/>
        </w:rPr>
      </w:pPr>
      <w:r w:rsidRPr="00E64EA3">
        <w:rPr>
          <w:rFonts w:ascii="Avenir Light" w:hAnsi="Avenir Light"/>
          <w:b/>
          <w:bCs/>
          <w:sz w:val="22"/>
          <w:szCs w:val="22"/>
        </w:rPr>
        <w:t>GEHEILT? Disability-sensible Exegese mit Barbara Engelmann, Universität Tübingen</w:t>
      </w:r>
    </w:p>
    <w:p w14:paraId="7769181C" w14:textId="203E7741" w:rsidR="003A53D9" w:rsidRPr="00673DE0" w:rsidRDefault="003A53D9" w:rsidP="002F38D6">
      <w:pPr>
        <w:rPr>
          <w:rFonts w:ascii="Avenir Light" w:hAnsi="Avenir Light"/>
          <w:sz w:val="22"/>
          <w:szCs w:val="22"/>
        </w:rPr>
      </w:pPr>
      <w:r w:rsidRPr="00673DE0">
        <w:rPr>
          <w:rFonts w:ascii="Avenir Light" w:hAnsi="Avenir Light"/>
          <w:sz w:val="22"/>
          <w:szCs w:val="22"/>
        </w:rPr>
        <w:t xml:space="preserve">Heilungsgeschichten erzählen nicht nur von Heil und Befreiung, sondern auch von der zwanghaften Anpassung an körperliche Normen. Eine </w:t>
      </w:r>
      <w:r w:rsidR="009A5020">
        <w:rPr>
          <w:rFonts w:ascii="Avenir Light" w:hAnsi="Avenir Light"/>
          <w:sz w:val="22"/>
          <w:szCs w:val="22"/>
        </w:rPr>
        <w:t>a</w:t>
      </w:r>
      <w:r w:rsidRPr="00673DE0">
        <w:rPr>
          <w:rFonts w:ascii="Avenir Light" w:hAnsi="Avenir Light"/>
          <w:sz w:val="22"/>
          <w:szCs w:val="22"/>
        </w:rPr>
        <w:t>bleismuskritische Perspektive eröffnet neue Zugänge zur Ambivalenz von Heilungswundern.</w:t>
      </w:r>
    </w:p>
    <w:p w14:paraId="15CED53F" w14:textId="542F3A6E" w:rsidR="003A53D9" w:rsidRDefault="002F38D6" w:rsidP="002F38D6">
      <w:pPr>
        <w:pStyle w:val="StandardWeb"/>
        <w:spacing w:line="300" w:lineRule="atLeast"/>
        <w:rPr>
          <w:rFonts w:ascii="Avenir Light" w:hAnsi="Avenir Light" w:cs="Segoe UI"/>
          <w:sz w:val="22"/>
          <w:szCs w:val="22"/>
        </w:rPr>
      </w:pPr>
      <w:r w:rsidRPr="002F38D6">
        <w:rPr>
          <w:rFonts w:ascii="Avenir Light" w:hAnsi="Avenir Light" w:cs="Segoe UI"/>
          <w:b/>
          <w:bCs/>
          <w:sz w:val="22"/>
          <w:szCs w:val="22"/>
        </w:rPr>
        <w:t>Zum Workshop</w:t>
      </w:r>
      <w:r w:rsidRPr="002F38D6">
        <w:rPr>
          <w:rFonts w:ascii="Avenir Light" w:hAnsi="Avenir Light" w:cs="Segoe UI"/>
          <w:b/>
          <w:bCs/>
          <w:sz w:val="22"/>
          <w:szCs w:val="22"/>
        </w:rPr>
        <w:br/>
      </w:r>
      <w:r w:rsidR="003A53D9" w:rsidRPr="00673DE0">
        <w:rPr>
          <w:rFonts w:ascii="Avenir Light" w:hAnsi="Avenir Light" w:cs="Segoe UI"/>
          <w:sz w:val="22"/>
          <w:szCs w:val="22"/>
        </w:rPr>
        <w:t>Die neutestamentlichen Heilungserzählungen werden häufig als wundersame Wiederherstellung von „Ganzheit“ gelesen und dabei an Vorstellungen körperlicher Normalität ausgerichtet. Eine disability</w:t>
      </w:r>
      <w:r w:rsidR="001B496B">
        <w:rPr>
          <w:rFonts w:ascii="Avenir Light" w:hAnsi="Avenir Light" w:cs="Segoe UI"/>
          <w:sz w:val="22"/>
          <w:szCs w:val="22"/>
        </w:rPr>
        <w:t>-</w:t>
      </w:r>
      <w:r w:rsidR="003A53D9" w:rsidRPr="00673DE0">
        <w:rPr>
          <w:rFonts w:ascii="Avenir Light" w:hAnsi="Avenir Light" w:cs="Segoe UI"/>
          <w:sz w:val="22"/>
          <w:szCs w:val="22"/>
        </w:rPr>
        <w:t>sensible Exegese macht sichtbar, dass viele traditionelle Auslegungen ableistische Deutungsmuster fortschreiben, die nichtbehinderte Körper zum Maßstab erheben und andere als Abweichung markieren. Der Workshop eröffnet demgegenüber Perspektiven auf biblische Heilungsnarrative, die Behinderung nicht ausschließlich als Defizit oder zu überwindenden Zustand verstehen. Im Fokus steht dabei die Frage, welche Körperbilder, Normvorstellungen und Verständnisse von Heilung in den Texten wirksam werden. Gemeinsam werden etablierte Lesarten kritisch reflektiert und alternative Zugänge zu den Heilungserzählungen erarbeitet. So entsteht ein differenzierter Blick auf die Ambivalenz dieser biblischen Texte, der die Vielfalt menschlicher Verkörperung theologisch ernst nimmt</w:t>
      </w:r>
      <w:r>
        <w:rPr>
          <w:rFonts w:ascii="Avenir Light" w:hAnsi="Avenir Light" w:cs="Segoe UI"/>
          <w:sz w:val="22"/>
          <w:szCs w:val="22"/>
        </w:rPr>
        <w:t>.</w:t>
      </w:r>
    </w:p>
    <w:p w14:paraId="3AD79B18" w14:textId="77777777" w:rsidR="00672021" w:rsidRPr="00673DE0" w:rsidRDefault="002F38D6" w:rsidP="002F38D6">
      <w:pPr>
        <w:spacing w:before="100" w:beforeAutospacing="1" w:after="100" w:afterAutospacing="1"/>
        <w:rPr>
          <w:rFonts w:ascii="Avenir Light" w:hAnsi="Avenir Light"/>
          <w:sz w:val="22"/>
          <w:szCs w:val="22"/>
        </w:rPr>
      </w:pPr>
      <w:r>
        <w:rPr>
          <w:rFonts w:ascii="Avenir Light" w:hAnsi="Avenir Light"/>
          <w:b/>
          <w:bCs/>
          <w:sz w:val="22"/>
          <w:szCs w:val="22"/>
        </w:rPr>
        <w:t xml:space="preserve">Dr. </w:t>
      </w:r>
      <w:r w:rsidRPr="002F38D6">
        <w:rPr>
          <w:rFonts w:ascii="Avenir Light" w:hAnsi="Avenir Light"/>
          <w:b/>
          <w:bCs/>
          <w:sz w:val="22"/>
          <w:szCs w:val="22"/>
        </w:rPr>
        <w:t>Barbara Engelmann</w:t>
      </w:r>
      <w:r>
        <w:rPr>
          <w:rFonts w:ascii="Avenir Light" w:hAnsi="Avenir Light"/>
          <w:sz w:val="22"/>
          <w:szCs w:val="22"/>
        </w:rPr>
        <w:t xml:space="preserve"> ist</w:t>
      </w:r>
      <w:r w:rsidRPr="00673DE0">
        <w:rPr>
          <w:rFonts w:ascii="Avenir Light" w:hAnsi="Avenir Light"/>
          <w:sz w:val="22"/>
          <w:szCs w:val="22"/>
        </w:rPr>
        <w:t xml:space="preserve"> </w:t>
      </w:r>
      <w:r>
        <w:rPr>
          <w:rFonts w:ascii="Avenir Light" w:hAnsi="Avenir Light"/>
          <w:sz w:val="22"/>
          <w:szCs w:val="22"/>
        </w:rPr>
        <w:t xml:space="preserve">wissenschaftliche Mitarbeiterin an der </w:t>
      </w:r>
      <w:r w:rsidRPr="00673DE0">
        <w:rPr>
          <w:rFonts w:ascii="Avenir Light" w:hAnsi="Avenir Light"/>
          <w:sz w:val="22"/>
          <w:szCs w:val="22"/>
        </w:rPr>
        <w:t>Katholisch-Theologische</w:t>
      </w:r>
      <w:r>
        <w:rPr>
          <w:rFonts w:ascii="Avenir Light" w:hAnsi="Avenir Light"/>
          <w:sz w:val="22"/>
          <w:szCs w:val="22"/>
        </w:rPr>
        <w:t xml:space="preserve">n </w:t>
      </w:r>
      <w:r w:rsidRPr="00673DE0">
        <w:rPr>
          <w:rFonts w:ascii="Avenir Light" w:hAnsi="Avenir Light"/>
          <w:sz w:val="22"/>
          <w:szCs w:val="22"/>
        </w:rPr>
        <w:t>Fakultät Tübingen</w:t>
      </w:r>
      <w:r>
        <w:rPr>
          <w:rFonts w:ascii="Avenir Light" w:hAnsi="Avenir Light"/>
          <w:sz w:val="22"/>
          <w:szCs w:val="22"/>
        </w:rPr>
        <w:t xml:space="preserve"> mit Schwerpunkten Theologische Anthropologie,</w:t>
      </w:r>
      <w:r w:rsidRPr="002F38D6">
        <w:rPr>
          <w:rFonts w:ascii="Avenir Light" w:hAnsi="Avenir Light"/>
          <w:sz w:val="22"/>
          <w:szCs w:val="22"/>
        </w:rPr>
        <w:t xml:space="preserve"> Körperpolitische Diskurse &amp; Intersektionalität</w:t>
      </w:r>
      <w:r>
        <w:rPr>
          <w:rFonts w:ascii="Avenir Light" w:hAnsi="Avenir Light"/>
          <w:sz w:val="22"/>
          <w:szCs w:val="22"/>
        </w:rPr>
        <w:t xml:space="preserve">, </w:t>
      </w:r>
      <w:r w:rsidRPr="002F38D6">
        <w:rPr>
          <w:rFonts w:ascii="Avenir Light" w:hAnsi="Avenir Light"/>
          <w:sz w:val="22"/>
          <w:szCs w:val="22"/>
        </w:rPr>
        <w:t>Disability Studies, Feministische Theologie &amp; Gender Studies</w:t>
      </w:r>
      <w:r w:rsidR="00672021" w:rsidRPr="00673DE0">
        <w:rPr>
          <w:rFonts w:ascii="Avenir Light" w:hAnsi="Avenir Light"/>
          <w:sz w:val="22"/>
          <w:szCs w:val="22"/>
        </w:rPr>
        <w:br/>
      </w:r>
    </w:p>
    <w:p w14:paraId="27961781" w14:textId="77777777" w:rsidR="00EE603B" w:rsidRDefault="00EE603B">
      <w:pPr>
        <w:rPr>
          <w:rFonts w:ascii="Avenir Light" w:hAnsi="Avenir Light"/>
          <w:sz w:val="22"/>
          <w:szCs w:val="22"/>
        </w:rPr>
      </w:pPr>
      <w:r>
        <w:rPr>
          <w:rFonts w:ascii="Avenir Light" w:hAnsi="Avenir Light"/>
          <w:sz w:val="22"/>
          <w:szCs w:val="22"/>
        </w:rPr>
        <w:br w:type="page"/>
      </w:r>
    </w:p>
    <w:p w14:paraId="7C65ACF3" w14:textId="0AB6F307" w:rsidR="00672021" w:rsidRPr="00673DE0" w:rsidRDefault="00672021" w:rsidP="00672021">
      <w:pPr>
        <w:pBdr>
          <w:top w:val="single" w:sz="4" w:space="1" w:color="auto"/>
          <w:left w:val="single" w:sz="4" w:space="4" w:color="auto"/>
          <w:bottom w:val="single" w:sz="4" w:space="1" w:color="auto"/>
          <w:right w:val="single" w:sz="4" w:space="4" w:color="auto"/>
        </w:pBdr>
        <w:jc w:val="center"/>
        <w:rPr>
          <w:rStyle w:val="Fett"/>
          <w:rFonts w:ascii="Avenir Light" w:hAnsi="Avenir Light"/>
          <w:b w:val="0"/>
          <w:bCs w:val="0"/>
          <w:sz w:val="22"/>
          <w:szCs w:val="22"/>
        </w:rPr>
      </w:pPr>
      <w:r w:rsidRPr="00673DE0">
        <w:rPr>
          <w:rFonts w:ascii="Avenir Light" w:hAnsi="Avenir Light"/>
          <w:sz w:val="22"/>
          <w:szCs w:val="22"/>
        </w:rPr>
        <w:lastRenderedPageBreak/>
        <w:t>Barbara Janz-Spaeth</w:t>
      </w:r>
    </w:p>
    <w:p w14:paraId="63A8E02F" w14:textId="675D85A8" w:rsidR="00672021" w:rsidRDefault="00EE603B" w:rsidP="00672021">
      <w:pPr>
        <w:rPr>
          <w:rFonts w:ascii="Avenir Light" w:hAnsi="Avenir Light"/>
          <w:sz w:val="22"/>
          <w:szCs w:val="22"/>
        </w:rPr>
      </w:pPr>
      <w:r>
        <w:rPr>
          <w:rFonts w:ascii="Avenir Light" w:hAnsi="Avenir Light"/>
          <w:noProof/>
          <w:sz w:val="22"/>
          <w:szCs w:val="22"/>
        </w:rPr>
        <w:drawing>
          <wp:anchor distT="0" distB="0" distL="114300" distR="114300" simplePos="0" relativeHeight="251665408" behindDoc="1" locked="0" layoutInCell="1" allowOverlap="1" wp14:anchorId="230D94BB" wp14:editId="4A4E6215">
            <wp:simplePos x="0" y="0"/>
            <wp:positionH relativeFrom="column">
              <wp:posOffset>-1134464</wp:posOffset>
            </wp:positionH>
            <wp:positionV relativeFrom="paragraph">
              <wp:posOffset>189972</wp:posOffset>
            </wp:positionV>
            <wp:extent cx="8951005" cy="755552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den gerade.png"/>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8957291" cy="7560831"/>
                    </a:xfrm>
                    <a:prstGeom prst="rect">
                      <a:avLst/>
                    </a:prstGeom>
                  </pic:spPr>
                </pic:pic>
              </a:graphicData>
            </a:graphic>
            <wp14:sizeRelH relativeFrom="page">
              <wp14:pctWidth>0</wp14:pctWidth>
            </wp14:sizeRelH>
            <wp14:sizeRelV relativeFrom="page">
              <wp14:pctHeight>0</wp14:pctHeight>
            </wp14:sizeRelV>
          </wp:anchor>
        </w:drawing>
      </w:r>
      <w:r w:rsidR="00672021" w:rsidRPr="00E64EA3">
        <w:rPr>
          <w:rFonts w:ascii="Avenir Light" w:hAnsi="Avenir Light"/>
          <w:b/>
          <w:bCs/>
          <w:sz w:val="22"/>
          <w:szCs w:val="22"/>
        </w:rPr>
        <w:t xml:space="preserve">BIBLISCH ERZÄHLEN HEUTE </w:t>
      </w:r>
      <w:r w:rsidR="00672021" w:rsidRPr="00E64EA3">
        <w:rPr>
          <w:rFonts w:ascii="Avenir Light" w:hAnsi="Avenir Light"/>
          <w:b/>
          <w:bCs/>
          <w:sz w:val="22"/>
          <w:szCs w:val="22"/>
        </w:rPr>
        <w:br/>
      </w:r>
      <w:r w:rsidR="00672021" w:rsidRPr="00673DE0">
        <w:rPr>
          <w:rFonts w:ascii="Avenir Light" w:hAnsi="Avenir Light"/>
          <w:sz w:val="22"/>
          <w:szCs w:val="22"/>
        </w:rPr>
        <w:t xml:space="preserve">Am Beispiel der Tochter der Herodias suchen wir danach, wie die Balance von Exegese, Deutung und Empathie im Erzählen gehalten werden kann. </w:t>
      </w:r>
    </w:p>
    <w:p w14:paraId="60AD594B" w14:textId="77777777" w:rsidR="008819E1" w:rsidRDefault="008819E1" w:rsidP="008819E1"/>
    <w:p w14:paraId="75477380" w14:textId="77777777" w:rsidR="008819E1" w:rsidRPr="008819E1" w:rsidRDefault="002F38D6" w:rsidP="008819E1">
      <w:pPr>
        <w:rPr>
          <w:rFonts w:ascii="Avenir Light" w:hAnsi="Avenir Light"/>
          <w:sz w:val="22"/>
          <w:szCs w:val="22"/>
        </w:rPr>
      </w:pPr>
      <w:r w:rsidRPr="002F38D6">
        <w:rPr>
          <w:rFonts w:ascii="Avenir Light" w:hAnsi="Avenir Light"/>
          <w:b/>
          <w:bCs/>
          <w:sz w:val="22"/>
          <w:szCs w:val="22"/>
        </w:rPr>
        <w:t>Zum Workshop</w:t>
      </w:r>
      <w:r>
        <w:rPr>
          <w:rFonts w:ascii="Avenir Light" w:hAnsi="Avenir Light"/>
          <w:sz w:val="22"/>
          <w:szCs w:val="22"/>
        </w:rPr>
        <w:br/>
      </w:r>
      <w:r w:rsidR="008819E1" w:rsidRPr="008819E1">
        <w:rPr>
          <w:rFonts w:ascii="Avenir Light" w:hAnsi="Avenir Light"/>
          <w:sz w:val="22"/>
          <w:szCs w:val="22"/>
        </w:rPr>
        <w:t xml:space="preserve">Immer wieder hinterfragen meine eigenen Wertvorstellungen und meine Empathie die Narrative biblischer Texte. Oft stoße ich an Grenzen oder lehne bestimmte Ausdrucksweisen ab. Wie stark darf ich meine Sichtweise in die Auslegung und Deutung der Texte hineintragen oder gar erzählen? Wie kann exegetische Forschung unterstützen, unsere heutige Perspektive in den Erzählungen zur Sprache zu bringen? </w:t>
      </w:r>
    </w:p>
    <w:p w14:paraId="5126ECDC" w14:textId="77777777" w:rsidR="002F38D6" w:rsidRDefault="002F38D6" w:rsidP="00672021">
      <w:pPr>
        <w:rPr>
          <w:rFonts w:ascii="Avenir Light" w:hAnsi="Avenir Light"/>
          <w:sz w:val="22"/>
          <w:szCs w:val="22"/>
        </w:rPr>
      </w:pPr>
    </w:p>
    <w:p w14:paraId="5D599B65" w14:textId="78567076" w:rsidR="002F38D6" w:rsidRDefault="002F38D6" w:rsidP="00160066">
      <w:pPr>
        <w:rPr>
          <w:rFonts w:ascii="Avenir Light" w:hAnsi="Avenir Light"/>
          <w:sz w:val="22"/>
          <w:szCs w:val="22"/>
        </w:rPr>
      </w:pPr>
      <w:r w:rsidRPr="008F082A">
        <w:rPr>
          <w:rFonts w:ascii="Avenir Light" w:hAnsi="Avenir Light"/>
          <w:b/>
          <w:bCs/>
          <w:sz w:val="22"/>
          <w:szCs w:val="22"/>
        </w:rPr>
        <w:t>Barbara Janz-Spaeth</w:t>
      </w:r>
      <w:r w:rsidR="008F082A">
        <w:rPr>
          <w:rFonts w:ascii="Avenir Light" w:hAnsi="Avenir Light"/>
          <w:b/>
          <w:bCs/>
          <w:sz w:val="22"/>
          <w:szCs w:val="22"/>
        </w:rPr>
        <w:t xml:space="preserve">, Dipl. Theol., </w:t>
      </w:r>
      <w:r>
        <w:rPr>
          <w:rFonts w:ascii="Avenir Light" w:hAnsi="Avenir Light"/>
          <w:sz w:val="22"/>
          <w:szCs w:val="22"/>
        </w:rPr>
        <w:t xml:space="preserve">ist </w:t>
      </w:r>
      <w:r w:rsidR="008F082A">
        <w:rPr>
          <w:rFonts w:ascii="Avenir Light" w:hAnsi="Avenir Light"/>
          <w:sz w:val="22"/>
          <w:szCs w:val="22"/>
        </w:rPr>
        <w:t xml:space="preserve">Autorin, </w:t>
      </w:r>
      <w:r>
        <w:rPr>
          <w:rFonts w:ascii="Avenir Light" w:hAnsi="Avenir Light"/>
          <w:sz w:val="22"/>
          <w:szCs w:val="22"/>
        </w:rPr>
        <w:t>Musik</w:t>
      </w:r>
      <w:r w:rsidR="008F082A">
        <w:rPr>
          <w:rFonts w:ascii="Avenir Light" w:hAnsi="Avenir Light"/>
          <w:sz w:val="22"/>
          <w:szCs w:val="22"/>
        </w:rPr>
        <w:t>- und Religions</w:t>
      </w:r>
      <w:r>
        <w:rPr>
          <w:rFonts w:ascii="Avenir Light" w:hAnsi="Avenir Light"/>
          <w:sz w:val="22"/>
          <w:szCs w:val="22"/>
        </w:rPr>
        <w:t xml:space="preserve">lehrerin </w:t>
      </w:r>
      <w:r w:rsidR="008F082A">
        <w:rPr>
          <w:rFonts w:ascii="Avenir Light" w:hAnsi="Avenir Light"/>
          <w:sz w:val="22"/>
          <w:szCs w:val="22"/>
        </w:rPr>
        <w:t xml:space="preserve">am Gymnasium, langjährige </w:t>
      </w:r>
      <w:r>
        <w:rPr>
          <w:rFonts w:ascii="Avenir Light" w:hAnsi="Avenir Light"/>
          <w:sz w:val="22"/>
          <w:szCs w:val="22"/>
        </w:rPr>
        <w:t xml:space="preserve">Referentin für Bibelpastoral und Biblische Bildung der Diözese </w:t>
      </w:r>
      <w:r w:rsidR="001B496B">
        <w:rPr>
          <w:rFonts w:ascii="Avenir Light" w:hAnsi="Avenir Light"/>
          <w:sz w:val="22"/>
          <w:szCs w:val="22"/>
        </w:rPr>
        <w:t>Rottenburg</w:t>
      </w:r>
      <w:r>
        <w:rPr>
          <w:rFonts w:ascii="Avenir Light" w:hAnsi="Avenir Light"/>
          <w:sz w:val="22"/>
          <w:szCs w:val="22"/>
        </w:rPr>
        <w:t>-</w:t>
      </w:r>
      <w:r w:rsidR="001B496B">
        <w:rPr>
          <w:rFonts w:ascii="Avenir Light" w:hAnsi="Avenir Light"/>
          <w:sz w:val="22"/>
          <w:szCs w:val="22"/>
        </w:rPr>
        <w:t>Stuttgart</w:t>
      </w:r>
      <w:r w:rsidR="008F082A">
        <w:rPr>
          <w:rFonts w:ascii="Avenir Light" w:hAnsi="Avenir Light"/>
          <w:sz w:val="22"/>
          <w:szCs w:val="22"/>
        </w:rPr>
        <w:t>,</w:t>
      </w:r>
      <w:r>
        <w:rPr>
          <w:rFonts w:ascii="Avenir Light" w:hAnsi="Avenir Light"/>
          <w:sz w:val="22"/>
          <w:szCs w:val="22"/>
        </w:rPr>
        <w:t xml:space="preserve"> Lehrbeauftragte</w:t>
      </w:r>
      <w:r w:rsidR="008F082A">
        <w:rPr>
          <w:rFonts w:ascii="Avenir Light" w:hAnsi="Avenir Light"/>
          <w:sz w:val="22"/>
          <w:szCs w:val="22"/>
        </w:rPr>
        <w:t xml:space="preserve"> der Pädagogischen Hochschule Schwäbisch-Gmünd, unlängst pensioniert und engagierte freiberufliche Bibel-Erzählerin.</w:t>
      </w:r>
    </w:p>
    <w:p w14:paraId="272549B7" w14:textId="77777777" w:rsidR="00EE603B" w:rsidRPr="00673DE0" w:rsidRDefault="00EE603B" w:rsidP="00160066">
      <w:pPr>
        <w:rPr>
          <w:rFonts w:ascii="Avenir Light" w:hAnsi="Avenir Light"/>
          <w:sz w:val="22"/>
          <w:szCs w:val="22"/>
        </w:rPr>
      </w:pPr>
    </w:p>
    <w:p w14:paraId="51AB6BF9" w14:textId="77777777" w:rsidR="00672021" w:rsidRPr="00673DE0" w:rsidRDefault="00672021" w:rsidP="00672021">
      <w:pPr>
        <w:rPr>
          <w:rFonts w:ascii="Avenir Light" w:hAnsi="Avenir Light"/>
          <w:sz w:val="22"/>
          <w:szCs w:val="22"/>
        </w:rPr>
      </w:pPr>
    </w:p>
    <w:p w14:paraId="385A1A15" w14:textId="77777777" w:rsidR="000E0127" w:rsidRPr="00673DE0" w:rsidRDefault="000E0127" w:rsidP="000E0127">
      <w:pPr>
        <w:pBdr>
          <w:top w:val="single" w:sz="4" w:space="1" w:color="auto"/>
          <w:left w:val="single" w:sz="4" w:space="4" w:color="auto"/>
          <w:bottom w:val="single" w:sz="4" w:space="1" w:color="auto"/>
          <w:right w:val="single" w:sz="4" w:space="4" w:color="auto"/>
        </w:pBdr>
        <w:jc w:val="center"/>
        <w:rPr>
          <w:rFonts w:ascii="Avenir Light" w:hAnsi="Avenir Light"/>
          <w:sz w:val="22"/>
          <w:szCs w:val="22"/>
        </w:rPr>
      </w:pPr>
      <w:r w:rsidRPr="00673DE0">
        <w:rPr>
          <w:rFonts w:ascii="Avenir Light" w:hAnsi="Avenir Light"/>
          <w:sz w:val="22"/>
          <w:szCs w:val="22"/>
        </w:rPr>
        <w:t xml:space="preserve">Jens </w:t>
      </w:r>
      <w:proofErr w:type="spellStart"/>
      <w:r w:rsidRPr="00673DE0">
        <w:rPr>
          <w:rFonts w:ascii="Avenir Light" w:hAnsi="Avenir Light"/>
          <w:sz w:val="22"/>
          <w:szCs w:val="22"/>
        </w:rPr>
        <w:t>Uhlendorf</w:t>
      </w:r>
      <w:proofErr w:type="spellEnd"/>
    </w:p>
    <w:p w14:paraId="73A75D4F" w14:textId="771B24BE" w:rsidR="008E4263" w:rsidRPr="0084686F" w:rsidRDefault="008E4263" w:rsidP="008E4263">
      <w:pPr>
        <w:rPr>
          <w:rFonts w:ascii="Avenir Light" w:hAnsi="Avenir Light"/>
          <w:b/>
          <w:bCs/>
          <w:sz w:val="22"/>
          <w:szCs w:val="22"/>
          <w:lang w:val="en-US"/>
        </w:rPr>
      </w:pPr>
      <w:r w:rsidRPr="0084686F">
        <w:rPr>
          <w:rFonts w:ascii="Avenir Light" w:hAnsi="Avenir Light"/>
          <w:b/>
          <w:bCs/>
          <w:sz w:val="22"/>
          <w:szCs w:val="22"/>
          <w:lang w:val="en-US"/>
        </w:rPr>
        <w:t xml:space="preserve">STAGING MY STORY </w:t>
      </w:r>
    </w:p>
    <w:p w14:paraId="76B39D0D" w14:textId="77777777" w:rsidR="008E4263" w:rsidRPr="00673DE0" w:rsidRDefault="008E4263" w:rsidP="008E4263">
      <w:pPr>
        <w:rPr>
          <w:rFonts w:ascii="Avenir Light" w:hAnsi="Avenir Light"/>
          <w:sz w:val="22"/>
          <w:szCs w:val="22"/>
        </w:rPr>
      </w:pPr>
      <w:r w:rsidRPr="00673DE0">
        <w:rPr>
          <w:rFonts w:ascii="Avenir Light" w:hAnsi="Avenir Light"/>
          <w:sz w:val="22"/>
          <w:szCs w:val="22"/>
        </w:rPr>
        <w:t xml:space="preserve">Übungen aus der Theaterpädagogik erschließen </w:t>
      </w:r>
      <w:proofErr w:type="spellStart"/>
      <w:r w:rsidRPr="00673DE0">
        <w:rPr>
          <w:rFonts w:ascii="Avenir Light" w:hAnsi="Avenir Light"/>
          <w:sz w:val="22"/>
          <w:szCs w:val="22"/>
        </w:rPr>
        <w:t>Staging</w:t>
      </w:r>
      <w:proofErr w:type="spellEnd"/>
      <w:r w:rsidRPr="00673DE0">
        <w:rPr>
          <w:rFonts w:ascii="Avenir Light" w:hAnsi="Avenir Light"/>
          <w:sz w:val="22"/>
          <w:szCs w:val="22"/>
        </w:rPr>
        <w:t>-Varianten für Momente der eigenen Geschichten: Zachäus und der Baum, der Thronsaal und die Tochter im Nil werden gestisch sichtbar.</w:t>
      </w:r>
    </w:p>
    <w:p w14:paraId="639CF794" w14:textId="77777777" w:rsidR="008E4263" w:rsidRPr="00673DE0" w:rsidRDefault="008E4263" w:rsidP="000E0127">
      <w:pPr>
        <w:rPr>
          <w:rFonts w:ascii="Avenir Light" w:hAnsi="Avenir Light"/>
          <w:sz w:val="22"/>
          <w:szCs w:val="22"/>
        </w:rPr>
      </w:pPr>
    </w:p>
    <w:p w14:paraId="17D2CC59" w14:textId="77777777" w:rsidR="000E0127" w:rsidRPr="00673DE0" w:rsidRDefault="00E64EA3" w:rsidP="000E0127">
      <w:pPr>
        <w:rPr>
          <w:rFonts w:ascii="Avenir Light" w:hAnsi="Avenir Light"/>
          <w:sz w:val="22"/>
          <w:szCs w:val="22"/>
        </w:rPr>
      </w:pPr>
      <w:r w:rsidRPr="008F082A">
        <w:rPr>
          <w:rFonts w:ascii="Avenir Light" w:hAnsi="Avenir Light"/>
          <w:b/>
          <w:bCs/>
          <w:sz w:val="22"/>
          <w:szCs w:val="22"/>
        </w:rPr>
        <w:t>Zum Workshop</w:t>
      </w:r>
      <w:r>
        <w:rPr>
          <w:rFonts w:ascii="Avenir Light" w:hAnsi="Avenir Light"/>
          <w:sz w:val="22"/>
          <w:szCs w:val="22"/>
        </w:rPr>
        <w:br/>
      </w:r>
      <w:r w:rsidR="000E0127" w:rsidRPr="00673DE0">
        <w:rPr>
          <w:rFonts w:ascii="Avenir Light" w:hAnsi="Avenir Light"/>
          <w:sz w:val="22"/>
          <w:szCs w:val="22"/>
        </w:rPr>
        <w:t xml:space="preserve">Mit unterschiedlichen Methoden und Übungen aus der Theaterpädagogik erschließen wir uns </w:t>
      </w:r>
      <w:proofErr w:type="spellStart"/>
      <w:r w:rsidR="000E0127" w:rsidRPr="00673DE0">
        <w:rPr>
          <w:rFonts w:ascii="Avenir Light" w:hAnsi="Avenir Light"/>
          <w:sz w:val="22"/>
          <w:szCs w:val="22"/>
        </w:rPr>
        <w:t>Staging</w:t>
      </w:r>
      <w:proofErr w:type="spellEnd"/>
      <w:r w:rsidR="000E0127" w:rsidRPr="00673DE0">
        <w:rPr>
          <w:rFonts w:ascii="Avenir Light" w:hAnsi="Avenir Light"/>
          <w:sz w:val="22"/>
          <w:szCs w:val="22"/>
        </w:rPr>
        <w:t>-Varianten für Momente der eigenen Geschichten: Ein Baum wird gestisch sichtbar, Zachäus klettert hinauf. Andere Geschichte: Hier der Thronsaal des Pharaos, dort badet die Tochter im Nil.</w:t>
      </w:r>
    </w:p>
    <w:p w14:paraId="0CF6352C" w14:textId="77777777" w:rsidR="000E0127" w:rsidRPr="00673DE0" w:rsidRDefault="000E0127" w:rsidP="00672021">
      <w:pPr>
        <w:rPr>
          <w:rFonts w:ascii="Avenir Light" w:hAnsi="Avenir Light"/>
          <w:sz w:val="22"/>
          <w:szCs w:val="22"/>
        </w:rPr>
      </w:pPr>
    </w:p>
    <w:p w14:paraId="5FE006A2" w14:textId="690D851B" w:rsidR="00EE603B" w:rsidRPr="00EE603B" w:rsidRDefault="00C74201" w:rsidP="00EE603B">
      <w:pPr>
        <w:rPr>
          <w:rFonts w:ascii="Avenir Light" w:eastAsia="Times New Roman" w:hAnsi="Avenir Light" w:cs="Arial"/>
          <w:kern w:val="0"/>
          <w:sz w:val="22"/>
          <w:szCs w:val="22"/>
          <w:lang w:eastAsia="de-DE" w:bidi="he-IL"/>
          <w14:ligatures w14:val="none"/>
        </w:rPr>
      </w:pPr>
      <w:r w:rsidRPr="00E64EA3">
        <w:rPr>
          <w:rFonts w:ascii="Avenir Light" w:eastAsia="Times New Roman" w:hAnsi="Avenir Light" w:cs="Arial"/>
          <w:b/>
          <w:bCs/>
          <w:kern w:val="0"/>
          <w:sz w:val="22"/>
          <w:szCs w:val="22"/>
          <w:lang w:eastAsia="de-DE" w:bidi="he-IL"/>
          <w14:ligatures w14:val="none"/>
        </w:rPr>
        <w:t xml:space="preserve">Jens </w:t>
      </w:r>
      <w:proofErr w:type="spellStart"/>
      <w:r w:rsidRPr="00E64EA3">
        <w:rPr>
          <w:rFonts w:ascii="Avenir Light" w:eastAsia="Times New Roman" w:hAnsi="Avenir Light" w:cs="Arial"/>
          <w:b/>
          <w:bCs/>
          <w:kern w:val="0"/>
          <w:sz w:val="22"/>
          <w:szCs w:val="22"/>
          <w:lang w:eastAsia="de-DE" w:bidi="he-IL"/>
          <w14:ligatures w14:val="none"/>
        </w:rPr>
        <w:t>Uhlendorf</w:t>
      </w:r>
      <w:proofErr w:type="spellEnd"/>
      <w:r w:rsidRPr="00673DE0">
        <w:rPr>
          <w:rFonts w:ascii="Avenir Light" w:eastAsia="Times New Roman" w:hAnsi="Avenir Light" w:cs="Arial"/>
          <w:kern w:val="0"/>
          <w:sz w:val="22"/>
          <w:szCs w:val="22"/>
          <w:lang w:eastAsia="de-DE" w:bidi="he-IL"/>
          <w14:ligatures w14:val="none"/>
        </w:rPr>
        <w:t xml:space="preserve"> ist </w:t>
      </w:r>
      <w:proofErr w:type="spellStart"/>
      <w:r w:rsidRPr="00673DE0">
        <w:rPr>
          <w:rFonts w:ascii="Avenir Light" w:eastAsia="Times New Roman" w:hAnsi="Avenir Light" w:cs="Arial"/>
          <w:kern w:val="0"/>
          <w:sz w:val="22"/>
          <w:szCs w:val="22"/>
          <w:lang w:eastAsia="de-DE" w:bidi="he-IL"/>
          <w14:ligatures w14:val="none"/>
        </w:rPr>
        <w:t>Bibliodramatiker</w:t>
      </w:r>
      <w:proofErr w:type="spellEnd"/>
      <w:r w:rsidRPr="00673DE0">
        <w:rPr>
          <w:rFonts w:ascii="Avenir Light" w:eastAsia="Times New Roman" w:hAnsi="Avenir Light" w:cs="Arial"/>
          <w:kern w:val="0"/>
          <w:sz w:val="22"/>
          <w:szCs w:val="22"/>
          <w:lang w:eastAsia="de-DE" w:bidi="he-IL"/>
          <w14:ligatures w14:val="none"/>
        </w:rPr>
        <w:t xml:space="preserve"> mit theaterpädagogischer Ausbildung sowie Trainer für </w:t>
      </w:r>
      <w:proofErr w:type="spellStart"/>
      <w:r w:rsidRPr="00673DE0">
        <w:rPr>
          <w:rFonts w:ascii="Avenir Light" w:eastAsia="Times New Roman" w:hAnsi="Avenir Light" w:cs="Arial"/>
          <w:kern w:val="0"/>
          <w:sz w:val="22"/>
          <w:szCs w:val="22"/>
          <w:lang w:eastAsia="de-DE" w:bidi="he-IL"/>
          <w14:ligatures w14:val="none"/>
        </w:rPr>
        <w:t>Bibliolog</w:t>
      </w:r>
      <w:proofErr w:type="spellEnd"/>
      <w:r w:rsidRPr="00673DE0">
        <w:rPr>
          <w:rFonts w:ascii="Avenir Light" w:eastAsia="Times New Roman" w:hAnsi="Avenir Light" w:cs="Arial"/>
          <w:kern w:val="0"/>
          <w:sz w:val="22"/>
          <w:szCs w:val="22"/>
          <w:lang w:eastAsia="de-DE" w:bidi="he-IL"/>
          <w14:ligatures w14:val="none"/>
        </w:rPr>
        <w:t xml:space="preserve"> und Bibelerzählen.  Seit vielen Jahren bietet er Theaterworkshops, Präsenz- und Moderations-Trainings als Referent für Offene Gottesdienste am Gottesdienst-Institut der ELKB an und hat einen Lehrauftrag für Erzähldidaktik / Bibelerzählen an der Evangelischen Hochschule in Nürnberg.</w:t>
      </w:r>
    </w:p>
    <w:p w14:paraId="4BD5DAFD" w14:textId="77777777" w:rsidR="00672021" w:rsidRPr="00673DE0" w:rsidRDefault="00672021" w:rsidP="00672021">
      <w:pPr>
        <w:rPr>
          <w:rFonts w:ascii="Avenir Light" w:hAnsi="Avenir Light"/>
          <w:sz w:val="22"/>
          <w:szCs w:val="22"/>
        </w:rPr>
      </w:pPr>
    </w:p>
    <w:p w14:paraId="663EEA35" w14:textId="77777777" w:rsidR="00672021" w:rsidRPr="00673DE0" w:rsidRDefault="00672021" w:rsidP="00672021">
      <w:pPr>
        <w:pBdr>
          <w:top w:val="single" w:sz="4" w:space="1" w:color="auto"/>
          <w:left w:val="single" w:sz="4" w:space="4" w:color="auto"/>
          <w:bottom w:val="single" w:sz="4" w:space="1" w:color="auto"/>
          <w:right w:val="single" w:sz="4" w:space="4" w:color="auto"/>
        </w:pBdr>
        <w:jc w:val="center"/>
        <w:rPr>
          <w:rStyle w:val="Fett"/>
          <w:rFonts w:ascii="Avenir Light" w:hAnsi="Avenir Light"/>
          <w:b w:val="0"/>
          <w:bCs w:val="0"/>
          <w:sz w:val="22"/>
          <w:szCs w:val="22"/>
        </w:rPr>
      </w:pPr>
      <w:r w:rsidRPr="00673DE0">
        <w:rPr>
          <w:rFonts w:ascii="Avenir Light" w:hAnsi="Avenir Light"/>
          <w:sz w:val="22"/>
          <w:szCs w:val="22"/>
        </w:rPr>
        <w:t>Katja Wißmiller</w:t>
      </w:r>
    </w:p>
    <w:p w14:paraId="16ABEC57" w14:textId="09DD68F5" w:rsidR="00672021" w:rsidRPr="00673DE0" w:rsidRDefault="00672021" w:rsidP="00672021">
      <w:pPr>
        <w:rPr>
          <w:rFonts w:ascii="Avenir Light" w:eastAsia="Times New Roman" w:hAnsi="Avenir Light" w:cs="Times New Roman"/>
          <w:sz w:val="22"/>
          <w:szCs w:val="22"/>
          <w:lang w:eastAsia="de-DE" w:bidi="he-IL"/>
        </w:rPr>
      </w:pPr>
      <w:r w:rsidRPr="00E64EA3">
        <w:rPr>
          <w:rFonts w:ascii="Avenir Light" w:hAnsi="Avenir Light"/>
          <w:b/>
          <w:bCs/>
          <w:sz w:val="22"/>
          <w:szCs w:val="22"/>
        </w:rPr>
        <w:t xml:space="preserve">VON GEWALT ERZÄHLEN </w:t>
      </w:r>
      <w:r w:rsidRPr="00E64EA3">
        <w:rPr>
          <w:rFonts w:ascii="Avenir Light" w:hAnsi="Avenir Light"/>
          <w:b/>
          <w:bCs/>
          <w:sz w:val="22"/>
          <w:szCs w:val="22"/>
        </w:rPr>
        <w:br/>
      </w:r>
      <w:r w:rsidRPr="00673DE0">
        <w:rPr>
          <w:rFonts w:ascii="Avenir Light" w:eastAsia="Times New Roman" w:hAnsi="Avenir Light" w:cs="Times New Roman"/>
          <w:sz w:val="22"/>
          <w:szCs w:val="22"/>
          <w:lang w:eastAsia="de-DE" w:bidi="he-IL"/>
        </w:rPr>
        <w:t xml:space="preserve">Eine Betrachtung der Schmerzgrenze am Beispiel von Lots Frau und ihren Töchtern. Wie von Gewalt frei erzählt werden kann und warum das gerade heute wieder sinnvoll ist. </w:t>
      </w:r>
    </w:p>
    <w:p w14:paraId="5C968D76" w14:textId="77777777" w:rsidR="00672021" w:rsidRDefault="00672021" w:rsidP="00E64EA3">
      <w:pPr>
        <w:rPr>
          <w:rFonts w:ascii="Avenir Light" w:hAnsi="Avenir Light"/>
          <w:sz w:val="22"/>
          <w:szCs w:val="22"/>
        </w:rPr>
      </w:pPr>
    </w:p>
    <w:p w14:paraId="16BDC921" w14:textId="5C89CC38" w:rsidR="00FB6CAB" w:rsidRDefault="008F082A" w:rsidP="00FB6CAB">
      <w:pPr>
        <w:rPr>
          <w:rFonts w:ascii="Avenir Light" w:hAnsi="Avenir Light"/>
          <w:sz w:val="22"/>
          <w:szCs w:val="22"/>
        </w:rPr>
      </w:pPr>
      <w:r w:rsidRPr="008F082A">
        <w:rPr>
          <w:rFonts w:ascii="Avenir Light" w:hAnsi="Avenir Light"/>
          <w:b/>
          <w:bCs/>
          <w:sz w:val="22"/>
          <w:szCs w:val="22"/>
        </w:rPr>
        <w:t>Zum Workshop</w:t>
      </w:r>
      <w:r w:rsidR="00FC595E">
        <w:rPr>
          <w:rFonts w:ascii="Avenir Light" w:hAnsi="Avenir Light"/>
          <w:b/>
          <w:bCs/>
          <w:sz w:val="22"/>
          <w:szCs w:val="22"/>
        </w:rPr>
        <w:br/>
      </w:r>
      <w:r w:rsidR="00160066" w:rsidRPr="00160066">
        <w:rPr>
          <w:rFonts w:ascii="Avenir Light" w:hAnsi="Avenir Light"/>
          <w:sz w:val="22"/>
          <w:szCs w:val="22"/>
        </w:rPr>
        <w:t>Unter dem Motto «Üble Geschichten»</w:t>
      </w:r>
      <w:r w:rsidR="00160066">
        <w:rPr>
          <w:rFonts w:ascii="Avenir Light" w:hAnsi="Avenir Light"/>
          <w:sz w:val="22"/>
          <w:szCs w:val="22"/>
        </w:rPr>
        <w:t xml:space="preserve"> veranstaltete der Verein BibelErz die 6.</w:t>
      </w:r>
      <w:r w:rsidR="005664AE">
        <w:rPr>
          <w:rFonts w:ascii="Avenir Light" w:hAnsi="Avenir Light"/>
          <w:sz w:val="22"/>
          <w:szCs w:val="22"/>
        </w:rPr>
        <w:t xml:space="preserve"> </w:t>
      </w:r>
      <w:r w:rsidR="00160066">
        <w:rPr>
          <w:rFonts w:ascii="Avenir Light" w:hAnsi="Avenir Light"/>
          <w:sz w:val="22"/>
          <w:szCs w:val="22"/>
        </w:rPr>
        <w:t>Biblische Rauhnacht in Luzern</w:t>
      </w:r>
      <w:r w:rsidR="005664AE">
        <w:rPr>
          <w:rFonts w:ascii="Avenir Light" w:hAnsi="Avenir Light"/>
          <w:sz w:val="22"/>
          <w:szCs w:val="22"/>
        </w:rPr>
        <w:t xml:space="preserve">. Ein Erzählabend, an dem sich </w:t>
      </w:r>
      <w:proofErr w:type="spellStart"/>
      <w:proofErr w:type="gramStart"/>
      <w:r w:rsidR="005664AE">
        <w:rPr>
          <w:rFonts w:ascii="Avenir Light" w:hAnsi="Avenir Light"/>
          <w:sz w:val="22"/>
          <w:szCs w:val="22"/>
        </w:rPr>
        <w:t>Erzähler:innen</w:t>
      </w:r>
      <w:proofErr w:type="spellEnd"/>
      <w:proofErr w:type="gramEnd"/>
      <w:r w:rsidR="005664AE">
        <w:rPr>
          <w:rFonts w:ascii="Avenir Light" w:hAnsi="Avenir Light"/>
          <w:sz w:val="22"/>
          <w:szCs w:val="22"/>
        </w:rPr>
        <w:t xml:space="preserve"> jeweils schwierigen Stoff der Bibel vornahmen. Unter anderem das 19. Kapitel aus dem 1. Buch Mose, das vom Untergang </w:t>
      </w:r>
      <w:proofErr w:type="spellStart"/>
      <w:r w:rsidR="005664AE">
        <w:rPr>
          <w:rFonts w:ascii="Avenir Light" w:hAnsi="Avenir Light"/>
          <w:sz w:val="22"/>
          <w:szCs w:val="22"/>
        </w:rPr>
        <w:t>Sodoms</w:t>
      </w:r>
      <w:proofErr w:type="spellEnd"/>
      <w:r w:rsidR="005664AE">
        <w:rPr>
          <w:rFonts w:ascii="Avenir Light" w:hAnsi="Avenir Light"/>
          <w:sz w:val="22"/>
          <w:szCs w:val="22"/>
        </w:rPr>
        <w:t xml:space="preserve"> und Gomorras erzählt. </w:t>
      </w:r>
      <w:r w:rsidR="005664AE">
        <w:rPr>
          <w:rFonts w:ascii="Avenir Light" w:hAnsi="Avenir Light"/>
          <w:sz w:val="22"/>
          <w:szCs w:val="22"/>
        </w:rPr>
        <w:br/>
      </w:r>
      <w:r w:rsidR="005664AE">
        <w:rPr>
          <w:rFonts w:ascii="Avenir Light" w:hAnsi="Avenir Light"/>
          <w:sz w:val="22"/>
          <w:szCs w:val="22"/>
        </w:rPr>
        <w:lastRenderedPageBreak/>
        <w:t xml:space="preserve">Im Workshop berichtet Katja von ihren Erfahrungen mit diesem Anlass und wirft mit den Teilnehmenden einen Blick auf einen Text-Brocken, der nur schwer verdaulich ist. Warum und wie von der Gewalt erzählt werden kann, die uns im biblischen Text entgegenkommt wird im Workshop diskutiert. Zudem zeigen erzählerische Kniffe, wie </w:t>
      </w:r>
      <w:r w:rsidR="00FB6CAB">
        <w:rPr>
          <w:rFonts w:ascii="Avenir Light" w:hAnsi="Avenir Light"/>
          <w:sz w:val="22"/>
          <w:szCs w:val="22"/>
        </w:rPr>
        <w:t>von</w:t>
      </w:r>
      <w:r w:rsidR="005664AE">
        <w:rPr>
          <w:rFonts w:ascii="Avenir Light" w:hAnsi="Avenir Light"/>
          <w:sz w:val="22"/>
          <w:szCs w:val="22"/>
        </w:rPr>
        <w:t xml:space="preserve"> Gewalt so erzählt wird, dass</w:t>
      </w:r>
      <w:r w:rsidR="00FB6CAB">
        <w:rPr>
          <w:rFonts w:ascii="Avenir Light" w:hAnsi="Avenir Light"/>
          <w:sz w:val="22"/>
          <w:szCs w:val="22"/>
        </w:rPr>
        <w:t xml:space="preserve"> es für die Zuhörenden bekömmlich ist, ohne die Wirkung zu verfehlen.</w:t>
      </w:r>
    </w:p>
    <w:p w14:paraId="2D6C58E9" w14:textId="77777777" w:rsidR="00EE603B" w:rsidRDefault="00EE603B" w:rsidP="00FB6CAB">
      <w:pPr>
        <w:rPr>
          <w:rFonts w:ascii="Avenir Light" w:hAnsi="Avenir Light"/>
          <w:sz w:val="22"/>
          <w:szCs w:val="22"/>
        </w:rPr>
      </w:pPr>
    </w:p>
    <w:p w14:paraId="09D9A1A0" w14:textId="6C0B9FEF" w:rsidR="00160066" w:rsidRDefault="00EE603B" w:rsidP="00FB6CAB">
      <w:pPr>
        <w:rPr>
          <w:rFonts w:ascii="Avenir Light" w:hAnsi="Avenir Light"/>
          <w:sz w:val="22"/>
          <w:szCs w:val="22"/>
        </w:rPr>
      </w:pPr>
      <w:r>
        <w:rPr>
          <w:rFonts w:ascii="Avenir Light" w:hAnsi="Avenir Light"/>
          <w:noProof/>
          <w:sz w:val="22"/>
          <w:szCs w:val="22"/>
        </w:rPr>
        <w:drawing>
          <wp:anchor distT="0" distB="0" distL="114300" distR="114300" simplePos="0" relativeHeight="251662336" behindDoc="1" locked="0" layoutInCell="1" allowOverlap="1" wp14:anchorId="527E4587" wp14:editId="3C1589CF">
            <wp:simplePos x="0" y="0"/>
            <wp:positionH relativeFrom="column">
              <wp:posOffset>-1369814</wp:posOffset>
            </wp:positionH>
            <wp:positionV relativeFrom="paragraph">
              <wp:posOffset>-788700</wp:posOffset>
            </wp:positionV>
            <wp:extent cx="8006194" cy="1075817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den kringel.png"/>
                    <pic:cNvPicPr/>
                  </pic:nvPicPr>
                  <pic:blipFill>
                    <a:blip r:embed="rId7">
                      <a:alphaModFix amt="35000"/>
                      <a:extLst>
                        <a:ext uri="{28A0092B-C50C-407E-A947-70E740481C1C}">
                          <a14:useLocalDpi xmlns:a14="http://schemas.microsoft.com/office/drawing/2010/main" val="0"/>
                        </a:ext>
                      </a:extLst>
                    </a:blip>
                    <a:stretch>
                      <a:fillRect/>
                    </a:stretch>
                  </pic:blipFill>
                  <pic:spPr>
                    <a:xfrm>
                      <a:off x="0" y="0"/>
                      <a:ext cx="8007744" cy="10760253"/>
                    </a:xfrm>
                    <a:prstGeom prst="rect">
                      <a:avLst/>
                    </a:prstGeom>
                  </pic:spPr>
                </pic:pic>
              </a:graphicData>
            </a:graphic>
            <wp14:sizeRelH relativeFrom="page">
              <wp14:pctWidth>0</wp14:pctWidth>
            </wp14:sizeRelH>
            <wp14:sizeRelV relativeFrom="page">
              <wp14:pctHeight>0</wp14:pctHeight>
            </wp14:sizeRelV>
          </wp:anchor>
        </w:drawing>
      </w:r>
      <w:r w:rsidR="008F082A" w:rsidRPr="008F082A">
        <w:rPr>
          <w:rFonts w:ascii="Avenir Light" w:hAnsi="Avenir Light"/>
          <w:b/>
          <w:bCs/>
          <w:sz w:val="22"/>
          <w:szCs w:val="22"/>
        </w:rPr>
        <w:t>Katja Wißmiller</w:t>
      </w:r>
      <w:r w:rsidR="008F082A">
        <w:rPr>
          <w:rFonts w:ascii="Avenir Light" w:hAnsi="Avenir Light"/>
          <w:sz w:val="22"/>
          <w:szCs w:val="22"/>
        </w:rPr>
        <w:t xml:space="preserve"> </w:t>
      </w:r>
      <w:r w:rsidR="0084686F">
        <w:rPr>
          <w:rFonts w:ascii="Avenir Light" w:hAnsi="Avenir Light"/>
          <w:sz w:val="22"/>
          <w:szCs w:val="22"/>
        </w:rPr>
        <w:t>(www.wortgebild.ch)</w:t>
      </w:r>
      <w:r w:rsidR="0084686F">
        <w:rPr>
          <w:rFonts w:ascii="Avenir Light" w:hAnsi="Avenir Light"/>
          <w:sz w:val="22"/>
          <w:szCs w:val="22"/>
        </w:rPr>
        <w:br/>
      </w:r>
      <w:r w:rsidR="00FC595E">
        <w:rPr>
          <w:rFonts w:ascii="Avenir Light" w:hAnsi="Avenir Light"/>
          <w:sz w:val="22"/>
          <w:szCs w:val="22"/>
        </w:rPr>
        <w:t>ist</w:t>
      </w:r>
      <w:r w:rsidR="008F082A">
        <w:rPr>
          <w:rFonts w:ascii="Avenir Light" w:hAnsi="Avenir Light"/>
          <w:sz w:val="22"/>
          <w:szCs w:val="22"/>
        </w:rPr>
        <w:t xml:space="preserve"> Ausbilderin und Erzählerin bei BibelErz – Verein für biblische Erzählkunst (</w:t>
      </w:r>
      <w:hyperlink r:id="rId9" w:history="1">
        <w:r w:rsidR="008F082A" w:rsidRPr="00FC3D71">
          <w:rPr>
            <w:rStyle w:val="Hyperlink"/>
            <w:rFonts w:ascii="Avenir Light" w:hAnsi="Avenir Light"/>
            <w:sz w:val="22"/>
            <w:szCs w:val="22"/>
          </w:rPr>
          <w:t>www.bibelerz.ch</w:t>
        </w:r>
      </w:hyperlink>
      <w:r w:rsidR="008F082A">
        <w:rPr>
          <w:rFonts w:ascii="Avenir Light" w:hAnsi="Avenir Light"/>
          <w:sz w:val="22"/>
          <w:szCs w:val="22"/>
        </w:rPr>
        <w:t>)</w:t>
      </w:r>
      <w:r w:rsidR="00FC595E">
        <w:rPr>
          <w:rFonts w:ascii="Avenir Light" w:hAnsi="Avenir Light"/>
          <w:sz w:val="22"/>
          <w:szCs w:val="22"/>
        </w:rPr>
        <w:t>, Bibel-</w:t>
      </w:r>
      <w:r w:rsidR="00EE45A5">
        <w:rPr>
          <w:rFonts w:ascii="Avenir Light" w:hAnsi="Avenir Light"/>
          <w:sz w:val="22"/>
          <w:szCs w:val="22"/>
        </w:rPr>
        <w:t>Erzähl</w:t>
      </w:r>
      <w:r w:rsidR="00FC595E">
        <w:rPr>
          <w:rFonts w:ascii="Avenir Light" w:hAnsi="Avenir Light"/>
          <w:sz w:val="22"/>
          <w:szCs w:val="22"/>
        </w:rPr>
        <w:t>-</w:t>
      </w:r>
      <w:r w:rsidR="00160066">
        <w:rPr>
          <w:rFonts w:ascii="Avenir Light" w:hAnsi="Avenir Light"/>
          <w:sz w:val="22"/>
          <w:szCs w:val="22"/>
        </w:rPr>
        <w:t>Coach</w:t>
      </w:r>
      <w:r w:rsidR="00FC595E">
        <w:rPr>
          <w:rFonts w:ascii="Avenir Light" w:hAnsi="Avenir Light"/>
          <w:sz w:val="22"/>
          <w:szCs w:val="22"/>
        </w:rPr>
        <w:t xml:space="preserve"> im deutschsprachigen Raum und </w:t>
      </w:r>
      <w:r w:rsidR="00160066">
        <w:rPr>
          <w:rFonts w:ascii="Avenir Light" w:hAnsi="Avenir Light"/>
          <w:sz w:val="22"/>
          <w:szCs w:val="22"/>
        </w:rPr>
        <w:t>Autorin</w:t>
      </w:r>
      <w:r w:rsidR="002250BD">
        <w:rPr>
          <w:rFonts w:ascii="Avenir Light" w:hAnsi="Avenir Light"/>
          <w:sz w:val="22"/>
          <w:szCs w:val="22"/>
        </w:rPr>
        <w:t xml:space="preserve">, </w:t>
      </w:r>
      <w:r w:rsidR="002250BD">
        <w:rPr>
          <w:rFonts w:ascii="Avenir Light" w:hAnsi="Avenir Light"/>
          <w:sz w:val="22"/>
          <w:szCs w:val="22"/>
        </w:rPr>
        <w:t>Seelsorgerin bei St. Anna-Stiftung, Luzern</w:t>
      </w:r>
    </w:p>
    <w:p w14:paraId="71E97035" w14:textId="77777777" w:rsidR="00672021" w:rsidRPr="00673DE0" w:rsidRDefault="00672021" w:rsidP="00182EFD">
      <w:pPr>
        <w:jc w:val="center"/>
        <w:rPr>
          <w:rFonts w:ascii="Avenir Light" w:hAnsi="Avenir Light"/>
          <w:sz w:val="22"/>
          <w:szCs w:val="22"/>
        </w:rPr>
      </w:pPr>
    </w:p>
    <w:p w14:paraId="23829013" w14:textId="39E0FA84" w:rsidR="00672021" w:rsidRPr="00673DE0" w:rsidRDefault="00672021" w:rsidP="00672021">
      <w:pPr>
        <w:pBdr>
          <w:top w:val="single" w:sz="4" w:space="1" w:color="auto"/>
          <w:left w:val="single" w:sz="4" w:space="4" w:color="auto"/>
          <w:bottom w:val="single" w:sz="4" w:space="1" w:color="auto"/>
          <w:right w:val="single" w:sz="4" w:space="4" w:color="auto"/>
        </w:pBdr>
        <w:jc w:val="center"/>
        <w:rPr>
          <w:rStyle w:val="Fett"/>
          <w:rFonts w:ascii="Avenir Light" w:hAnsi="Avenir Light"/>
          <w:b w:val="0"/>
          <w:bCs w:val="0"/>
          <w:sz w:val="22"/>
          <w:szCs w:val="22"/>
        </w:rPr>
      </w:pPr>
      <w:r w:rsidRPr="00673DE0">
        <w:rPr>
          <w:rFonts w:ascii="Avenir Light" w:hAnsi="Avenir Light"/>
          <w:sz w:val="22"/>
          <w:szCs w:val="22"/>
        </w:rPr>
        <w:t>Martin Niedermann</w:t>
      </w:r>
      <w:r w:rsidR="0084686F">
        <w:rPr>
          <w:rFonts w:ascii="Avenir Light" w:hAnsi="Avenir Light"/>
          <w:sz w:val="22"/>
          <w:szCs w:val="22"/>
        </w:rPr>
        <w:t xml:space="preserve">  </w:t>
      </w:r>
    </w:p>
    <w:p w14:paraId="62DDF541" w14:textId="15037C5A" w:rsidR="00672021" w:rsidRPr="00673DE0" w:rsidRDefault="00672021" w:rsidP="00E64EA3">
      <w:pPr>
        <w:rPr>
          <w:rStyle w:val="Fett"/>
          <w:rFonts w:ascii="Avenir Light" w:hAnsi="Avenir Light"/>
          <w:b w:val="0"/>
          <w:bCs w:val="0"/>
          <w:sz w:val="22"/>
          <w:szCs w:val="22"/>
        </w:rPr>
      </w:pPr>
      <w:r w:rsidRPr="00E64EA3">
        <w:rPr>
          <w:rFonts w:ascii="Avenir Light" w:hAnsi="Avenir Light"/>
          <w:b/>
          <w:bCs/>
          <w:sz w:val="22"/>
          <w:szCs w:val="22"/>
        </w:rPr>
        <w:t xml:space="preserve">RESILIENZ DURCH GESCHICHTEN </w:t>
      </w:r>
      <w:r w:rsidRPr="00E64EA3">
        <w:rPr>
          <w:rFonts w:ascii="Avenir Light" w:hAnsi="Avenir Light"/>
          <w:b/>
          <w:bCs/>
          <w:sz w:val="22"/>
          <w:szCs w:val="22"/>
        </w:rPr>
        <w:br/>
      </w:r>
      <w:r w:rsidRPr="00673DE0">
        <w:rPr>
          <w:rFonts w:ascii="Avenir Light" w:hAnsi="Avenir Light"/>
          <w:sz w:val="22"/>
          <w:szCs w:val="22"/>
        </w:rPr>
        <w:t xml:space="preserve">Narrative Bilder geben Orientierung, ermöglichen Entwicklung und zeigen verborgene Wege auf. Einblick in Erkenntnisse des Medizinsoziologen Aaron </w:t>
      </w:r>
      <w:proofErr w:type="spellStart"/>
      <w:r w:rsidRPr="00673DE0">
        <w:rPr>
          <w:rFonts w:ascii="Avenir Light" w:hAnsi="Avenir Light"/>
          <w:sz w:val="22"/>
          <w:szCs w:val="22"/>
        </w:rPr>
        <w:t>Antonovsky</w:t>
      </w:r>
      <w:proofErr w:type="spellEnd"/>
      <w:r w:rsidRPr="00673DE0">
        <w:rPr>
          <w:rFonts w:ascii="Avenir Light" w:hAnsi="Avenir Light"/>
          <w:sz w:val="22"/>
          <w:szCs w:val="22"/>
        </w:rPr>
        <w:t xml:space="preserve"> für heilsames Erzählen.</w:t>
      </w:r>
    </w:p>
    <w:p w14:paraId="78169BF9" w14:textId="77777777" w:rsidR="004F51BB" w:rsidRPr="00673DE0" w:rsidRDefault="00E64EA3" w:rsidP="00E64EA3">
      <w:pPr>
        <w:pStyle w:val="StandardWeb"/>
        <w:rPr>
          <w:rFonts w:ascii="Avenir Light" w:hAnsi="Avenir Light"/>
          <w:sz w:val="22"/>
          <w:szCs w:val="22"/>
        </w:rPr>
      </w:pPr>
      <w:r w:rsidRPr="00FC595E">
        <w:rPr>
          <w:rStyle w:val="Fett"/>
          <w:rFonts w:ascii="Avenir Light" w:hAnsi="Avenir Light"/>
          <w:sz w:val="22"/>
          <w:szCs w:val="22"/>
        </w:rPr>
        <w:t>Zum Workshop</w:t>
      </w:r>
      <w:r w:rsidRPr="00FC595E">
        <w:rPr>
          <w:rStyle w:val="Fett"/>
          <w:rFonts w:ascii="Avenir Light" w:hAnsi="Avenir Light"/>
          <w:sz w:val="22"/>
          <w:szCs w:val="22"/>
        </w:rPr>
        <w:br/>
      </w:r>
      <w:r w:rsidR="004F51BB" w:rsidRPr="00673DE0">
        <w:rPr>
          <w:rStyle w:val="Fett"/>
          <w:rFonts w:ascii="Avenir Light" w:hAnsi="Avenir Light"/>
          <w:b w:val="0"/>
          <w:bCs w:val="0"/>
          <w:sz w:val="22"/>
          <w:szCs w:val="22"/>
        </w:rPr>
        <w:t>Märchenhafte Salutogenese – Resilienz durch Geschichten</w:t>
      </w:r>
      <w:r>
        <w:rPr>
          <w:rFonts w:ascii="Avenir Light" w:hAnsi="Avenir Light"/>
          <w:sz w:val="22"/>
          <w:szCs w:val="22"/>
        </w:rPr>
        <w:t xml:space="preserve"> </w:t>
      </w:r>
      <w:r>
        <w:rPr>
          <w:rFonts w:ascii="Avenir Light" w:hAnsi="Avenir Light"/>
          <w:sz w:val="22"/>
          <w:szCs w:val="22"/>
        </w:rPr>
        <w:br/>
      </w:r>
      <w:r w:rsidR="004F51BB" w:rsidRPr="00673DE0">
        <w:rPr>
          <w:rFonts w:ascii="Avenir Light" w:hAnsi="Avenir Light"/>
          <w:sz w:val="22"/>
          <w:szCs w:val="22"/>
        </w:rPr>
        <w:t xml:space="preserve">Wie können Menschen selbst unter schwierigsten Bedingungen gesund bleiben? Ausgehend von den Erkenntnissen des Medizinsoziologen Aaron </w:t>
      </w:r>
      <w:proofErr w:type="spellStart"/>
      <w:r w:rsidR="004F51BB" w:rsidRPr="00673DE0">
        <w:rPr>
          <w:rFonts w:ascii="Avenir Light" w:hAnsi="Avenir Light"/>
          <w:sz w:val="22"/>
          <w:szCs w:val="22"/>
        </w:rPr>
        <w:t>Antonovsky</w:t>
      </w:r>
      <w:proofErr w:type="spellEnd"/>
      <w:r w:rsidR="004F51BB" w:rsidRPr="00673DE0">
        <w:rPr>
          <w:rFonts w:ascii="Avenir Light" w:hAnsi="Avenir Light"/>
          <w:sz w:val="22"/>
          <w:szCs w:val="22"/>
        </w:rPr>
        <w:t xml:space="preserve"> lädt dieser Workshop dazu ein, Märchen, Sagen und biblische Geschichten als kraftvolle Quellen von Resilienz zu entdecken.</w:t>
      </w:r>
      <w:r>
        <w:rPr>
          <w:rFonts w:ascii="Avenir Light" w:hAnsi="Avenir Light"/>
          <w:sz w:val="22"/>
          <w:szCs w:val="22"/>
        </w:rPr>
        <w:br/>
      </w:r>
      <w:r w:rsidR="004F51BB" w:rsidRPr="00673DE0">
        <w:rPr>
          <w:rFonts w:ascii="Avenir Light" w:hAnsi="Avenir Light"/>
          <w:sz w:val="22"/>
          <w:szCs w:val="22"/>
        </w:rPr>
        <w:t>Im Mittelpunkt steht das Kohärenzgefühl – das Erleben von Verstehbarkeit, Handhabbarkeit und Sinnhaftigkeit. Durch gemeinsames Erzählen und Reflektieren wird sichtbar, wie Geschichten innere Ressourcen stärken, Selbstwirksamkeit fördern und neue Perspektiven auf Krisen eröffnen.</w:t>
      </w:r>
      <w:r w:rsidR="00FB6CAB">
        <w:rPr>
          <w:rFonts w:ascii="Avenir Light" w:hAnsi="Avenir Light"/>
          <w:sz w:val="22"/>
          <w:szCs w:val="22"/>
        </w:rPr>
        <w:t xml:space="preserve"> </w:t>
      </w:r>
      <w:r w:rsidR="004F51BB" w:rsidRPr="00673DE0">
        <w:rPr>
          <w:rFonts w:ascii="Avenir Light" w:hAnsi="Avenir Light"/>
          <w:sz w:val="22"/>
          <w:szCs w:val="22"/>
        </w:rPr>
        <w:t xml:space="preserve">Die Teilnehmenden erkunden, wie narrative Bilder Orientierung geben, Entwicklung ermöglichen und verborgene Wege aufzeigen. </w:t>
      </w:r>
      <w:r w:rsidR="00C602CE" w:rsidRPr="00673DE0">
        <w:rPr>
          <w:rFonts w:ascii="Avenir Light" w:hAnsi="Avenir Light"/>
          <w:sz w:val="22"/>
          <w:szCs w:val="22"/>
        </w:rPr>
        <w:t>Gut erzählte Geschichten</w:t>
      </w:r>
      <w:r w:rsidR="004F51BB" w:rsidRPr="00673DE0">
        <w:rPr>
          <w:rFonts w:ascii="Avenir Light" w:hAnsi="Avenir Light"/>
          <w:sz w:val="22"/>
          <w:szCs w:val="22"/>
        </w:rPr>
        <w:t xml:space="preserve"> werden so zu lebendigen Impulsen für eine </w:t>
      </w:r>
      <w:proofErr w:type="spellStart"/>
      <w:r w:rsidR="004F51BB" w:rsidRPr="00673DE0">
        <w:rPr>
          <w:rFonts w:ascii="Avenir Light" w:hAnsi="Avenir Light"/>
          <w:sz w:val="22"/>
          <w:szCs w:val="22"/>
        </w:rPr>
        <w:t>salutogenetische</w:t>
      </w:r>
      <w:proofErr w:type="spellEnd"/>
      <w:r w:rsidR="004F51BB" w:rsidRPr="00673DE0">
        <w:rPr>
          <w:rFonts w:ascii="Avenir Light" w:hAnsi="Avenir Light"/>
          <w:sz w:val="22"/>
          <w:szCs w:val="22"/>
        </w:rPr>
        <w:t xml:space="preserve"> Haltung – stärkend, sinnstiftend und zutiefst menschlich.</w:t>
      </w:r>
    </w:p>
    <w:p w14:paraId="166A85BD" w14:textId="56715C97" w:rsidR="004F51BB" w:rsidRPr="00673DE0" w:rsidRDefault="004F51BB" w:rsidP="00FB6CAB">
      <w:pPr>
        <w:pStyle w:val="StandardWeb"/>
        <w:rPr>
          <w:rFonts w:ascii="Avenir Light" w:hAnsi="Avenir Light"/>
          <w:sz w:val="22"/>
          <w:szCs w:val="22"/>
        </w:rPr>
      </w:pPr>
      <w:r w:rsidRPr="00E64EA3">
        <w:rPr>
          <w:rFonts w:ascii="Avenir Light" w:hAnsi="Avenir Light"/>
          <w:b/>
          <w:bCs/>
          <w:sz w:val="22"/>
          <w:szCs w:val="22"/>
        </w:rPr>
        <w:t>Martin Niedermann</w:t>
      </w:r>
      <w:r w:rsidRPr="00673DE0">
        <w:rPr>
          <w:rFonts w:ascii="Avenir Light" w:hAnsi="Avenir Light"/>
          <w:sz w:val="22"/>
          <w:szCs w:val="22"/>
        </w:rPr>
        <w:t xml:space="preserve"> </w:t>
      </w:r>
      <w:r w:rsidR="00EE603B">
        <w:rPr>
          <w:rFonts w:ascii="Avenir Light" w:hAnsi="Avenir Light"/>
          <w:sz w:val="22"/>
          <w:szCs w:val="22"/>
        </w:rPr>
        <w:t>(</w:t>
      </w:r>
      <w:hyperlink r:id="rId10" w:history="1">
        <w:r w:rsidR="002250BD" w:rsidRPr="00F70C43">
          <w:rPr>
            <w:rStyle w:val="Hyperlink"/>
            <w:rFonts w:ascii="Avenir Light" w:hAnsi="Avenir Light"/>
            <w:sz w:val="22"/>
            <w:szCs w:val="22"/>
          </w:rPr>
          <w:t>www.redensart.ch</w:t>
        </w:r>
      </w:hyperlink>
      <w:r w:rsidR="002250BD">
        <w:rPr>
          <w:rFonts w:ascii="Avenir Light" w:hAnsi="Avenir Light"/>
          <w:sz w:val="22"/>
          <w:szCs w:val="22"/>
        </w:rPr>
        <w:t>)</w:t>
      </w:r>
      <w:r w:rsidR="0039441A" w:rsidRPr="00673DE0">
        <w:rPr>
          <w:rFonts w:ascii="Avenir Light" w:hAnsi="Avenir Light"/>
          <w:sz w:val="22"/>
          <w:szCs w:val="22"/>
        </w:rPr>
        <w:br/>
      </w:r>
      <w:r w:rsidRPr="00673DE0">
        <w:rPr>
          <w:rFonts w:ascii="Avenir Light" w:hAnsi="Avenir Light"/>
          <w:sz w:val="22"/>
          <w:szCs w:val="22"/>
        </w:rPr>
        <w:t xml:space="preserve">verbindet künstlerische Ausdruckskraft mit </w:t>
      </w:r>
      <w:r w:rsidR="0039441A" w:rsidRPr="00673DE0">
        <w:rPr>
          <w:rFonts w:ascii="Avenir Light" w:hAnsi="Avenir Light"/>
          <w:sz w:val="22"/>
          <w:szCs w:val="22"/>
        </w:rPr>
        <w:t xml:space="preserve">echter, autarker </w:t>
      </w:r>
      <w:r w:rsidRPr="00673DE0">
        <w:rPr>
          <w:rFonts w:ascii="Avenir Light" w:hAnsi="Avenir Light"/>
          <w:sz w:val="22"/>
          <w:szCs w:val="22"/>
        </w:rPr>
        <w:t xml:space="preserve">Vermittlung. In seiner Tätigkeit als Ausbilder </w:t>
      </w:r>
      <w:r w:rsidR="002250BD">
        <w:rPr>
          <w:rFonts w:ascii="Avenir Light" w:hAnsi="Avenir Light"/>
          <w:sz w:val="22"/>
          <w:szCs w:val="22"/>
        </w:rPr>
        <w:t xml:space="preserve">bei </w:t>
      </w:r>
      <w:hyperlink r:id="rId11" w:history="1">
        <w:r w:rsidR="002250BD" w:rsidRPr="00F70C43">
          <w:rPr>
            <w:rStyle w:val="Hyperlink"/>
            <w:rFonts w:ascii="Avenir Light" w:hAnsi="Avenir Light"/>
            <w:sz w:val="22"/>
            <w:szCs w:val="22"/>
          </w:rPr>
          <w:t>www.erzaehlakademie.ch</w:t>
        </w:r>
      </w:hyperlink>
      <w:r w:rsidR="002250BD">
        <w:rPr>
          <w:rFonts w:ascii="Avenir Light" w:hAnsi="Avenir Light"/>
          <w:sz w:val="22"/>
          <w:szCs w:val="22"/>
        </w:rPr>
        <w:t xml:space="preserve"> </w:t>
      </w:r>
      <w:r w:rsidRPr="00673DE0">
        <w:rPr>
          <w:rFonts w:ascii="Avenir Light" w:hAnsi="Avenir Light"/>
          <w:sz w:val="22"/>
          <w:szCs w:val="22"/>
        </w:rPr>
        <w:t>begleitet er Menschen darin, die Kraft des Erzählens für Bildung, Therapie und persönliche Entwicklung zu erschließen.</w:t>
      </w:r>
      <w:r w:rsidR="00FB6CAB">
        <w:rPr>
          <w:rFonts w:ascii="Avenir Light" w:hAnsi="Avenir Light"/>
          <w:sz w:val="22"/>
          <w:szCs w:val="22"/>
        </w:rPr>
        <w:br/>
      </w:r>
      <w:r w:rsidRPr="00673DE0">
        <w:rPr>
          <w:rFonts w:ascii="Avenir Light" w:hAnsi="Avenir Light"/>
          <w:sz w:val="22"/>
          <w:szCs w:val="22"/>
        </w:rPr>
        <w:t xml:space="preserve">Als </w:t>
      </w:r>
      <w:r w:rsidR="0039441A" w:rsidRPr="00673DE0">
        <w:rPr>
          <w:rFonts w:ascii="Avenir Light" w:hAnsi="Avenir Light"/>
          <w:sz w:val="22"/>
          <w:szCs w:val="22"/>
        </w:rPr>
        <w:t>Co-</w:t>
      </w:r>
      <w:r w:rsidRPr="00673DE0">
        <w:rPr>
          <w:rFonts w:ascii="Avenir Light" w:hAnsi="Avenir Light"/>
          <w:sz w:val="22"/>
          <w:szCs w:val="22"/>
        </w:rPr>
        <w:t xml:space="preserve">Autor mehrerer Fachbücher im Ernst Reinhardt Verlag – unter anderem zum therapeutischen Erzählen – verbindet er wissenschaftliche Grundlagen mit praxisnaher Anwendung. Sein erzählerisches Schaffen zeigt sich auch in </w:t>
      </w:r>
      <w:r w:rsidR="0039441A" w:rsidRPr="00673DE0">
        <w:rPr>
          <w:rFonts w:ascii="Avenir Light" w:hAnsi="Avenir Light"/>
          <w:sz w:val="22"/>
          <w:szCs w:val="22"/>
        </w:rPr>
        <w:t xml:space="preserve">den Geschichten, </w:t>
      </w:r>
      <w:r w:rsidRPr="00673DE0">
        <w:rPr>
          <w:rFonts w:ascii="Avenir Light" w:hAnsi="Avenir Light"/>
          <w:sz w:val="22"/>
          <w:szCs w:val="22"/>
        </w:rPr>
        <w:t>in denen er die heilsame und sinnstiftende Dimension lebendig werden lässt.</w:t>
      </w:r>
    </w:p>
    <w:p w14:paraId="22C48ACC" w14:textId="77777777" w:rsidR="00EE603B" w:rsidRDefault="00EE603B">
      <w:pPr>
        <w:rPr>
          <w:rFonts w:ascii="Avenir Light" w:hAnsi="Avenir Light"/>
          <w:sz w:val="22"/>
          <w:szCs w:val="22"/>
        </w:rPr>
      </w:pPr>
      <w:r>
        <w:rPr>
          <w:rFonts w:ascii="Avenir Light" w:hAnsi="Avenir Light"/>
          <w:sz w:val="22"/>
          <w:szCs w:val="22"/>
        </w:rPr>
        <w:br w:type="page"/>
      </w:r>
    </w:p>
    <w:p w14:paraId="0F9954E4" w14:textId="33BC0D28" w:rsidR="00673DE0" w:rsidRPr="00673DE0" w:rsidRDefault="00EE603B" w:rsidP="00673DE0">
      <w:pPr>
        <w:pBdr>
          <w:top w:val="single" w:sz="4" w:space="1" w:color="auto"/>
          <w:left w:val="single" w:sz="4" w:space="4" w:color="auto"/>
          <w:bottom w:val="single" w:sz="4" w:space="1" w:color="auto"/>
          <w:right w:val="single" w:sz="4" w:space="4" w:color="auto"/>
        </w:pBdr>
        <w:jc w:val="center"/>
        <w:rPr>
          <w:rFonts w:ascii="Avenir Light" w:hAnsi="Avenir Light"/>
          <w:sz w:val="22"/>
          <w:szCs w:val="22"/>
        </w:rPr>
      </w:pPr>
      <w:r>
        <w:rPr>
          <w:rFonts w:ascii="Avenir Light" w:hAnsi="Avenir Light"/>
          <w:noProof/>
          <w:sz w:val="22"/>
          <w:szCs w:val="22"/>
        </w:rPr>
        <w:lastRenderedPageBreak/>
        <w:drawing>
          <wp:anchor distT="0" distB="0" distL="114300" distR="114300" simplePos="0" relativeHeight="251663360" behindDoc="1" locked="0" layoutInCell="1" allowOverlap="1" wp14:anchorId="21A958CF" wp14:editId="5DAD2085">
            <wp:simplePos x="0" y="0"/>
            <wp:positionH relativeFrom="column">
              <wp:posOffset>-1087802</wp:posOffset>
            </wp:positionH>
            <wp:positionV relativeFrom="paragraph">
              <wp:posOffset>-1335630</wp:posOffset>
            </wp:positionV>
            <wp:extent cx="7818120" cy="8794666"/>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den gerade.png"/>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7828369" cy="8806196"/>
                    </a:xfrm>
                    <a:prstGeom prst="rect">
                      <a:avLst/>
                    </a:prstGeom>
                  </pic:spPr>
                </pic:pic>
              </a:graphicData>
            </a:graphic>
            <wp14:sizeRelH relativeFrom="page">
              <wp14:pctWidth>0</wp14:pctWidth>
            </wp14:sizeRelH>
            <wp14:sizeRelV relativeFrom="page">
              <wp14:pctHeight>0</wp14:pctHeight>
            </wp14:sizeRelV>
          </wp:anchor>
        </w:drawing>
      </w:r>
      <w:r w:rsidR="00673DE0" w:rsidRPr="00673DE0">
        <w:rPr>
          <w:rFonts w:ascii="Avenir Light" w:hAnsi="Avenir Light"/>
          <w:sz w:val="22"/>
          <w:szCs w:val="22"/>
        </w:rPr>
        <w:t>Petra Hornberger</w:t>
      </w:r>
      <w:r>
        <w:rPr>
          <w:rFonts w:ascii="Avenir Light" w:hAnsi="Avenir Light"/>
          <w:sz w:val="22"/>
          <w:szCs w:val="22"/>
        </w:rPr>
        <w:t xml:space="preserve"> | www.petrahornberger.de</w:t>
      </w:r>
      <w:bookmarkStart w:id="0" w:name="_GoBack"/>
      <w:bookmarkEnd w:id="0"/>
    </w:p>
    <w:p w14:paraId="085A6F45" w14:textId="7E558086" w:rsidR="00673DE0" w:rsidRPr="00EE603B" w:rsidRDefault="00673DE0" w:rsidP="00EE603B">
      <w:pPr>
        <w:tabs>
          <w:tab w:val="left" w:pos="180"/>
        </w:tabs>
        <w:rPr>
          <w:rFonts w:ascii="Avenir Light" w:hAnsi="Avenir Light" w:cs="Arial"/>
          <w:sz w:val="22"/>
          <w:szCs w:val="22"/>
        </w:rPr>
      </w:pPr>
      <w:r w:rsidRPr="00497B79">
        <w:rPr>
          <w:rFonts w:ascii="Avenir Light" w:hAnsi="Avenir Light" w:cs="Calibri"/>
          <w:b/>
          <w:bCs/>
          <w:color w:val="000000"/>
          <w:sz w:val="22"/>
          <w:szCs w:val="22"/>
          <w:lang w:bidi="he-IL"/>
        </w:rPr>
        <w:t>GUT GESTIMMT! </w:t>
      </w:r>
    </w:p>
    <w:p w14:paraId="0326E134" w14:textId="587042EC" w:rsidR="00673DE0" w:rsidRPr="002250BD" w:rsidRDefault="00673DE0" w:rsidP="002250BD">
      <w:pPr>
        <w:rPr>
          <w:rFonts w:ascii="Avenir Light" w:hAnsi="Avenir Light" w:cs="Calibri"/>
          <w:color w:val="000000"/>
          <w:sz w:val="22"/>
          <w:szCs w:val="22"/>
          <w:lang w:bidi="he-IL"/>
        </w:rPr>
      </w:pPr>
      <w:r w:rsidRPr="00497B79">
        <w:rPr>
          <w:rFonts w:ascii="Avenir Light" w:hAnsi="Avenir Light" w:cs="Calibri"/>
          <w:color w:val="000000"/>
          <w:sz w:val="22"/>
          <w:szCs w:val="22"/>
          <w:lang w:bidi="he-IL"/>
        </w:rPr>
        <w:t>Viele Übungen für die gesunde Pflege der Stimme im Alltag. Hilfestellungen, um mit der eigenen Stimme beim Erzählen bewusst und ökonomisch umzugehen und Fehlbelastung zu vermeiden. </w:t>
      </w:r>
    </w:p>
    <w:p w14:paraId="059A4A35" w14:textId="03F1E79D" w:rsidR="00FC595E" w:rsidRPr="00FB6CAB" w:rsidRDefault="00FC595E" w:rsidP="00673DE0">
      <w:pPr>
        <w:rPr>
          <w:rFonts w:ascii="Avenir Light" w:hAnsi="Avenir Light"/>
          <w:b/>
          <w:bCs/>
          <w:sz w:val="22"/>
          <w:szCs w:val="22"/>
        </w:rPr>
      </w:pPr>
      <w:r w:rsidRPr="00FB6CAB">
        <w:rPr>
          <w:rFonts w:ascii="Avenir Light" w:hAnsi="Avenir Light"/>
          <w:b/>
          <w:bCs/>
          <w:sz w:val="22"/>
          <w:szCs w:val="22"/>
        </w:rPr>
        <w:t>Zum Workshop</w:t>
      </w:r>
    </w:p>
    <w:p w14:paraId="0B1D7D38" w14:textId="17DFF742" w:rsidR="00673DE0" w:rsidRPr="00673DE0" w:rsidRDefault="00673DE0" w:rsidP="00E64EA3">
      <w:pPr>
        <w:rPr>
          <w:rFonts w:ascii="Avenir Light" w:hAnsi="Avenir Light"/>
          <w:sz w:val="22"/>
          <w:szCs w:val="22"/>
        </w:rPr>
      </w:pPr>
      <w:r w:rsidRPr="00673DE0">
        <w:rPr>
          <w:rFonts w:ascii="Avenir Light" w:hAnsi="Avenir Light"/>
          <w:sz w:val="22"/>
          <w:szCs w:val="22"/>
        </w:rPr>
        <w:t xml:space="preserve">In diesem Workshop geht es theoretisch und praktisch um die tägliche Pflege ihrer Stimme und wie Sie Ihre stimmliche Gesundheit erhalten können. Wir sprechen über die Gefahren stimmlicher Fehlbelastung, und Sie erhalten Hilfestellungen, wie Sie beginnen können, mit Ihrer Stimme beim Bibel erzählen bewusster und ökonomischer umzugehen. </w:t>
      </w:r>
      <w:r w:rsidR="002250BD">
        <w:rPr>
          <w:rFonts w:ascii="Avenir Light" w:hAnsi="Avenir Light"/>
          <w:sz w:val="22"/>
          <w:szCs w:val="22"/>
        </w:rPr>
        <w:br/>
        <w:t>Inhalte:</w:t>
      </w:r>
    </w:p>
    <w:p w14:paraId="5783F8E5" w14:textId="22511A7A" w:rsidR="00673DE0" w:rsidRPr="00673DE0" w:rsidRDefault="00673DE0" w:rsidP="00673DE0">
      <w:pPr>
        <w:tabs>
          <w:tab w:val="left" w:pos="180"/>
        </w:tabs>
        <w:rPr>
          <w:rFonts w:ascii="Avenir Light" w:hAnsi="Avenir Light" w:cs="Arial"/>
          <w:sz w:val="22"/>
          <w:szCs w:val="22"/>
        </w:rPr>
      </w:pPr>
      <w:r w:rsidRPr="00673DE0">
        <w:rPr>
          <w:rFonts w:ascii="Avenir Light" w:hAnsi="Avenir Light" w:cs="Arial"/>
          <w:sz w:val="22"/>
          <w:szCs w:val="22"/>
        </w:rPr>
        <w:sym w:font="Symbol" w:char="00B7"/>
      </w:r>
      <w:r w:rsidRPr="00673DE0">
        <w:rPr>
          <w:rFonts w:ascii="Avenir Light" w:hAnsi="Avenir Light" w:cs="Arial"/>
          <w:sz w:val="22"/>
          <w:szCs w:val="22"/>
        </w:rPr>
        <w:tab/>
      </w:r>
      <w:r w:rsidRPr="00673DE0">
        <w:rPr>
          <w:rFonts w:ascii="Avenir Light" w:hAnsi="Avenir Light"/>
          <w:sz w:val="22"/>
          <w:szCs w:val="22"/>
        </w:rPr>
        <w:t>Stimmpflege im Alltag</w:t>
      </w:r>
    </w:p>
    <w:p w14:paraId="7CF05AB2" w14:textId="6EF4DE5F" w:rsidR="00673DE0" w:rsidRPr="00673DE0" w:rsidRDefault="00673DE0" w:rsidP="00673DE0">
      <w:pPr>
        <w:tabs>
          <w:tab w:val="left" w:pos="180"/>
        </w:tabs>
        <w:rPr>
          <w:rFonts w:ascii="Avenir Light" w:hAnsi="Avenir Light" w:cs="Arial"/>
          <w:sz w:val="22"/>
          <w:szCs w:val="22"/>
        </w:rPr>
      </w:pPr>
      <w:r w:rsidRPr="00673DE0">
        <w:rPr>
          <w:rFonts w:ascii="Avenir Light" w:hAnsi="Avenir Light" w:cs="Arial"/>
          <w:sz w:val="22"/>
          <w:szCs w:val="22"/>
        </w:rPr>
        <w:sym w:font="Symbol" w:char="00B7"/>
      </w:r>
      <w:r w:rsidRPr="00673DE0">
        <w:rPr>
          <w:rFonts w:ascii="Avenir Light" w:hAnsi="Avenir Light" w:cs="Arial"/>
          <w:sz w:val="22"/>
          <w:szCs w:val="22"/>
        </w:rPr>
        <w:tab/>
        <w:t>Wahrnehmung von Haltung, Atmung, Stimme und Sprechweise</w:t>
      </w:r>
    </w:p>
    <w:p w14:paraId="2BD456B3" w14:textId="5DDE8B11" w:rsidR="00673DE0" w:rsidRPr="00673DE0" w:rsidRDefault="00673DE0" w:rsidP="00673DE0">
      <w:pPr>
        <w:tabs>
          <w:tab w:val="left" w:pos="180"/>
        </w:tabs>
        <w:rPr>
          <w:rFonts w:ascii="Avenir Light" w:hAnsi="Avenir Light" w:cs="Arial"/>
          <w:sz w:val="22"/>
          <w:szCs w:val="22"/>
        </w:rPr>
      </w:pPr>
      <w:r w:rsidRPr="00673DE0">
        <w:rPr>
          <w:rFonts w:ascii="Avenir Light" w:hAnsi="Avenir Light" w:cs="Arial"/>
          <w:sz w:val="22"/>
          <w:szCs w:val="22"/>
        </w:rPr>
        <w:sym w:font="Symbol" w:char="00B7"/>
      </w:r>
      <w:r w:rsidRPr="00673DE0">
        <w:rPr>
          <w:rFonts w:ascii="Avenir Light" w:hAnsi="Avenir Light" w:cs="Arial"/>
          <w:sz w:val="22"/>
          <w:szCs w:val="22"/>
        </w:rPr>
        <w:tab/>
        <w:t>Erkennen und Verändern unterschiedlicher Spannungsverhältnisse im Körper</w:t>
      </w:r>
    </w:p>
    <w:p w14:paraId="0C0EEA92" w14:textId="0BF0A67E" w:rsidR="00673DE0" w:rsidRPr="00673DE0" w:rsidRDefault="00673DE0" w:rsidP="00673DE0">
      <w:pPr>
        <w:tabs>
          <w:tab w:val="left" w:pos="180"/>
        </w:tabs>
        <w:rPr>
          <w:rFonts w:ascii="Avenir Light" w:hAnsi="Avenir Light" w:cs="Arial"/>
          <w:sz w:val="22"/>
          <w:szCs w:val="22"/>
        </w:rPr>
      </w:pPr>
      <w:r w:rsidRPr="00673DE0">
        <w:rPr>
          <w:rFonts w:ascii="Avenir Light" w:hAnsi="Avenir Light" w:cs="Arial"/>
          <w:sz w:val="22"/>
          <w:szCs w:val="22"/>
        </w:rPr>
        <w:sym w:font="Symbol" w:char="00B7"/>
      </w:r>
      <w:r w:rsidRPr="00673DE0">
        <w:rPr>
          <w:rFonts w:ascii="Avenir Light" w:hAnsi="Avenir Light" w:cs="Arial"/>
          <w:sz w:val="22"/>
          <w:szCs w:val="22"/>
        </w:rPr>
        <w:tab/>
        <w:t>Möglichkeiten, stimmlicher Überbelastung vorzubeugen</w:t>
      </w:r>
    </w:p>
    <w:p w14:paraId="334998D7" w14:textId="0F19A478" w:rsidR="00673DE0" w:rsidRPr="00673DE0" w:rsidRDefault="00673DE0" w:rsidP="00E64EA3">
      <w:pPr>
        <w:tabs>
          <w:tab w:val="left" w:pos="180"/>
        </w:tabs>
        <w:rPr>
          <w:rFonts w:ascii="Avenir Light" w:hAnsi="Avenir Light" w:cs="Arial"/>
          <w:sz w:val="22"/>
          <w:szCs w:val="22"/>
        </w:rPr>
      </w:pPr>
      <w:r w:rsidRPr="00673DE0">
        <w:rPr>
          <w:rFonts w:ascii="Avenir Light" w:hAnsi="Avenir Light" w:cs="Arial"/>
          <w:sz w:val="22"/>
          <w:szCs w:val="22"/>
        </w:rPr>
        <w:sym w:font="Symbol" w:char="00B7"/>
      </w:r>
      <w:r w:rsidRPr="00673DE0">
        <w:rPr>
          <w:rFonts w:ascii="Avenir Light" w:hAnsi="Avenir Light" w:cs="Arial"/>
          <w:sz w:val="22"/>
          <w:szCs w:val="22"/>
        </w:rPr>
        <w:tab/>
        <w:t>Verhalten im Notfall - was tun, wenn die Stimme versagt?</w:t>
      </w:r>
    </w:p>
    <w:p w14:paraId="2979339E" w14:textId="780B7E57" w:rsidR="00673DE0" w:rsidRPr="00673DE0" w:rsidRDefault="00673DE0" w:rsidP="00673DE0">
      <w:pPr>
        <w:tabs>
          <w:tab w:val="left" w:pos="180"/>
        </w:tabs>
        <w:rPr>
          <w:rFonts w:ascii="Avenir Light" w:hAnsi="Avenir Light" w:cs="Arial"/>
          <w:sz w:val="22"/>
          <w:szCs w:val="22"/>
        </w:rPr>
      </w:pPr>
    </w:p>
    <w:p w14:paraId="29BE0120" w14:textId="3B590F45" w:rsidR="00673DE0" w:rsidRPr="00673DE0" w:rsidRDefault="00673DE0" w:rsidP="00673DE0">
      <w:pPr>
        <w:tabs>
          <w:tab w:val="left" w:pos="180"/>
        </w:tabs>
        <w:rPr>
          <w:rFonts w:ascii="Avenir Light" w:hAnsi="Avenir Light" w:cs="Arial"/>
          <w:sz w:val="22"/>
          <w:szCs w:val="22"/>
        </w:rPr>
      </w:pPr>
      <w:r w:rsidRPr="00E64EA3">
        <w:rPr>
          <w:rFonts w:ascii="Avenir Light" w:hAnsi="Avenir Light" w:cs="Arial"/>
          <w:b/>
          <w:bCs/>
          <w:sz w:val="22"/>
          <w:szCs w:val="22"/>
        </w:rPr>
        <w:t>Petra Hornberger,</w:t>
      </w:r>
      <w:r w:rsidRPr="00673DE0">
        <w:rPr>
          <w:rFonts w:ascii="Avenir Light" w:hAnsi="Avenir Light" w:cs="Arial"/>
          <w:sz w:val="22"/>
          <w:szCs w:val="22"/>
        </w:rPr>
        <w:t xml:space="preserve"> gebürtige </w:t>
      </w:r>
      <w:proofErr w:type="spellStart"/>
      <w:r w:rsidRPr="00673DE0">
        <w:rPr>
          <w:rFonts w:ascii="Avenir Light" w:hAnsi="Avenir Light" w:cs="Arial"/>
          <w:sz w:val="22"/>
          <w:szCs w:val="22"/>
        </w:rPr>
        <w:t>Wuppertalerin</w:t>
      </w:r>
      <w:proofErr w:type="spellEnd"/>
      <w:r w:rsidRPr="00673DE0">
        <w:rPr>
          <w:rFonts w:ascii="Avenir Light" w:hAnsi="Avenir Light" w:cs="Arial"/>
          <w:sz w:val="22"/>
          <w:szCs w:val="22"/>
        </w:rPr>
        <w:t>, hat nach kaufmännischer Lehre und angefangenem Lehramtsstudium den Weg nach Stuttgart und ins Studium der Sprechkunst und Sprecherziehung gefunden, in dem sie ihre Leidenschaft für die Sprache in jeder Form stillen konnte. Das hat sie sowohl künstlerisch als auch pädagogisch getan, wodurch sie der Verbindung von Stimme, Sprache und Persönlichkeit immer mehr auf die Spur gekommen ist, so dass sie ihren Schwerpunkt inzwischen in der Stimmtherapie und Persönlichkeitsentwicklung hat und das als große Stimmigkeit erlebt.</w:t>
      </w:r>
    </w:p>
    <w:p w14:paraId="791F5774" w14:textId="77777777" w:rsidR="00672021" w:rsidRPr="00673DE0" w:rsidRDefault="00672021" w:rsidP="00672021">
      <w:pPr>
        <w:rPr>
          <w:rFonts w:ascii="Avenir Light" w:hAnsi="Avenir Light"/>
          <w:sz w:val="22"/>
          <w:szCs w:val="22"/>
        </w:rPr>
      </w:pPr>
    </w:p>
    <w:p w14:paraId="426AFFAA" w14:textId="744648C8" w:rsidR="00672021" w:rsidRPr="00673DE0" w:rsidRDefault="00672021" w:rsidP="00672021">
      <w:pPr>
        <w:pBdr>
          <w:top w:val="single" w:sz="4" w:space="1" w:color="auto"/>
          <w:left w:val="single" w:sz="4" w:space="4" w:color="auto"/>
          <w:bottom w:val="single" w:sz="4" w:space="1" w:color="auto"/>
          <w:right w:val="single" w:sz="4" w:space="4" w:color="auto"/>
        </w:pBdr>
        <w:jc w:val="center"/>
        <w:rPr>
          <w:rFonts w:ascii="Avenir Light" w:hAnsi="Avenir Light"/>
          <w:sz w:val="22"/>
          <w:szCs w:val="22"/>
        </w:rPr>
      </w:pPr>
      <w:r w:rsidRPr="00673DE0">
        <w:rPr>
          <w:rFonts w:ascii="Avenir Light" w:hAnsi="Avenir Light"/>
          <w:sz w:val="22"/>
          <w:szCs w:val="22"/>
        </w:rPr>
        <w:t xml:space="preserve">Susanne </w:t>
      </w:r>
      <w:proofErr w:type="spellStart"/>
      <w:r w:rsidRPr="00673DE0">
        <w:rPr>
          <w:rFonts w:ascii="Avenir Light" w:hAnsi="Avenir Light"/>
          <w:sz w:val="22"/>
          <w:szCs w:val="22"/>
        </w:rPr>
        <w:t>Paetzold</w:t>
      </w:r>
      <w:proofErr w:type="spellEnd"/>
    </w:p>
    <w:p w14:paraId="1DDF06C9" w14:textId="50FFFE96" w:rsidR="00672021" w:rsidRPr="00E64EA3" w:rsidRDefault="00672021" w:rsidP="00672021">
      <w:pPr>
        <w:rPr>
          <w:rFonts w:ascii="Avenir Light" w:hAnsi="Avenir Light"/>
          <w:b/>
          <w:bCs/>
          <w:sz w:val="22"/>
          <w:szCs w:val="22"/>
        </w:rPr>
      </w:pPr>
      <w:r w:rsidRPr="00E64EA3">
        <w:rPr>
          <w:rFonts w:ascii="Avenir Light" w:hAnsi="Avenir Light"/>
          <w:b/>
          <w:bCs/>
          <w:sz w:val="22"/>
          <w:szCs w:val="22"/>
        </w:rPr>
        <w:t xml:space="preserve">DER WIND TRÄGT DIE WORTE </w:t>
      </w:r>
    </w:p>
    <w:p w14:paraId="10140153" w14:textId="77777777" w:rsidR="00672021" w:rsidRPr="00673DE0" w:rsidRDefault="00672021" w:rsidP="00672021">
      <w:pPr>
        <w:rPr>
          <w:rFonts w:ascii="Avenir Light" w:hAnsi="Avenir Light"/>
          <w:sz w:val="22"/>
          <w:szCs w:val="22"/>
        </w:rPr>
      </w:pPr>
      <w:r w:rsidRPr="00673DE0">
        <w:rPr>
          <w:rFonts w:ascii="Avenir Light" w:hAnsi="Avenir Light"/>
          <w:sz w:val="22"/>
          <w:szCs w:val="22"/>
        </w:rPr>
        <w:t>Die Resonanz mit dem unverfügbaren öffentlichen Raum beeinflusst das Erzählen. Praktische Fragen zu Position, Performance und Technik für das Erzählen draussen werden erörtert und anhand eigener Sequenzen geübt.</w:t>
      </w:r>
    </w:p>
    <w:p w14:paraId="6A837862" w14:textId="5715C82C" w:rsidR="00672021" w:rsidRPr="00673DE0" w:rsidRDefault="00672021" w:rsidP="00672021">
      <w:pPr>
        <w:rPr>
          <w:rFonts w:ascii="Avenir Light" w:hAnsi="Avenir Light"/>
          <w:sz w:val="22"/>
          <w:szCs w:val="22"/>
        </w:rPr>
      </w:pPr>
    </w:p>
    <w:p w14:paraId="50AE4063" w14:textId="54058DF4" w:rsidR="00672021" w:rsidRPr="00673DE0" w:rsidRDefault="00FC595E" w:rsidP="00672021">
      <w:pPr>
        <w:rPr>
          <w:rFonts w:ascii="Avenir Light" w:hAnsi="Avenir Light"/>
          <w:sz w:val="22"/>
          <w:szCs w:val="22"/>
        </w:rPr>
      </w:pPr>
      <w:r w:rsidRPr="00FC595E">
        <w:rPr>
          <w:rFonts w:ascii="Avenir Light" w:hAnsi="Avenir Light"/>
          <w:b/>
          <w:bCs/>
          <w:sz w:val="22"/>
          <w:szCs w:val="22"/>
        </w:rPr>
        <w:t>Zum Workshop</w:t>
      </w:r>
      <w:r w:rsidRPr="00FC595E">
        <w:rPr>
          <w:rFonts w:ascii="Avenir Light" w:hAnsi="Avenir Light"/>
          <w:b/>
          <w:bCs/>
          <w:sz w:val="22"/>
          <w:szCs w:val="22"/>
        </w:rPr>
        <w:br/>
      </w:r>
      <w:r w:rsidR="00FB6CAB">
        <w:rPr>
          <w:rFonts w:ascii="Avenir Light" w:hAnsi="Avenir Light"/>
          <w:sz w:val="22"/>
          <w:szCs w:val="22"/>
        </w:rPr>
        <w:t>«</w:t>
      </w:r>
      <w:r w:rsidR="00672021" w:rsidRPr="00673DE0">
        <w:rPr>
          <w:rFonts w:ascii="Avenir Light" w:hAnsi="Avenir Light"/>
          <w:sz w:val="22"/>
          <w:szCs w:val="22"/>
        </w:rPr>
        <w:t>Der Wind trägt die Worte</w:t>
      </w:r>
      <w:r w:rsidR="00FB6CAB">
        <w:rPr>
          <w:rFonts w:ascii="Avenir Light" w:hAnsi="Avenir Light"/>
          <w:sz w:val="22"/>
          <w:szCs w:val="22"/>
        </w:rPr>
        <w:t>»</w:t>
      </w:r>
      <w:r w:rsidR="00672021" w:rsidRPr="00673DE0">
        <w:rPr>
          <w:rFonts w:ascii="Avenir Light" w:hAnsi="Avenir Light"/>
          <w:sz w:val="22"/>
          <w:szCs w:val="22"/>
        </w:rPr>
        <w:t xml:space="preserve"> </w:t>
      </w:r>
      <w:r w:rsidR="009A5020">
        <w:rPr>
          <w:rFonts w:ascii="Avenir Light" w:hAnsi="Avenir Light"/>
          <w:sz w:val="22"/>
          <w:szCs w:val="22"/>
        </w:rPr>
        <w:t>–</w:t>
      </w:r>
      <w:r w:rsidR="00672021" w:rsidRPr="00673DE0">
        <w:rPr>
          <w:rFonts w:ascii="Avenir Light" w:hAnsi="Avenir Light"/>
          <w:sz w:val="22"/>
          <w:szCs w:val="22"/>
        </w:rPr>
        <w:t xml:space="preserve"> Erzählen draußen</w:t>
      </w:r>
    </w:p>
    <w:p w14:paraId="47E8E850" w14:textId="77777777" w:rsidR="007625B2" w:rsidRPr="00673DE0" w:rsidRDefault="00672021" w:rsidP="007625B2">
      <w:pPr>
        <w:rPr>
          <w:rFonts w:ascii="Avenir Light" w:hAnsi="Avenir Light"/>
          <w:sz w:val="22"/>
          <w:szCs w:val="22"/>
        </w:rPr>
      </w:pPr>
      <w:r w:rsidRPr="00673DE0">
        <w:rPr>
          <w:rFonts w:ascii="Avenir Light" w:hAnsi="Avenir Light"/>
          <w:sz w:val="22"/>
          <w:szCs w:val="22"/>
        </w:rPr>
        <w:t>Jeder Raum hat seine eigenen physikalischen Bedingungen, Atmosphäre und Wirkung. Das gilt in besonderer Weise für das Erzählen draußen und an anderen Orten. Die Geschichte des Ortes, das Unverfügbare im öffentlichen Raum und die lebendige Natur beeinflussen die Erzählung. Orte, Texte und der Moment wirken miteinander.</w:t>
      </w:r>
      <w:r w:rsidR="007625B2" w:rsidRPr="00673DE0">
        <w:rPr>
          <w:rFonts w:ascii="Avenir Light" w:hAnsi="Avenir Light"/>
          <w:sz w:val="22"/>
          <w:szCs w:val="22"/>
        </w:rPr>
        <w:t xml:space="preserve"> </w:t>
      </w:r>
      <w:r w:rsidR="007625B2" w:rsidRPr="00673DE0">
        <w:rPr>
          <w:rFonts w:ascii="Avenir Light" w:eastAsia="Times New Roman" w:hAnsi="Avenir Light" w:cs="Calibri"/>
          <w:kern w:val="0"/>
          <w:sz w:val="22"/>
          <w:szCs w:val="22"/>
          <w:lang w:eastAsia="de-DE" w:bidi="he-IL"/>
          <w14:ligatures w14:val="none"/>
        </w:rPr>
        <w:t>Erzählen ist Resonanzgeschehen insgesamt und Reflex auf den unmittelbaren Moment: „Der Marienkäfer auf meiner Hose“…</w:t>
      </w:r>
    </w:p>
    <w:p w14:paraId="4D251071" w14:textId="77777777" w:rsidR="007625B2" w:rsidRPr="00673DE0" w:rsidRDefault="007625B2" w:rsidP="007625B2">
      <w:pPr>
        <w:rPr>
          <w:rFonts w:ascii="Avenir Light" w:eastAsia="Times New Roman" w:hAnsi="Avenir Light" w:cs="Calibri"/>
          <w:kern w:val="0"/>
          <w:sz w:val="22"/>
          <w:szCs w:val="22"/>
          <w:lang w:eastAsia="de-DE" w:bidi="he-IL"/>
          <w14:ligatures w14:val="none"/>
        </w:rPr>
      </w:pPr>
      <w:r w:rsidRPr="00673DE0">
        <w:rPr>
          <w:rFonts w:ascii="Avenir Light" w:eastAsia="Times New Roman" w:hAnsi="Avenir Light" w:cs="Calibri"/>
          <w:kern w:val="0"/>
          <w:sz w:val="22"/>
          <w:szCs w:val="22"/>
          <w:lang w:eastAsia="de-DE" w:bidi="he-IL"/>
          <w14:ligatures w14:val="none"/>
        </w:rPr>
        <w:t>Wenn ich dem Reflex folge, bewegt es meine Erzählung…</w:t>
      </w:r>
      <w:r w:rsidR="00A16A09" w:rsidRPr="00673DE0">
        <w:rPr>
          <w:rFonts w:ascii="Avenir Light" w:eastAsia="Times New Roman" w:hAnsi="Avenir Light" w:cs="Calibri"/>
          <w:kern w:val="0"/>
          <w:sz w:val="22"/>
          <w:szCs w:val="22"/>
          <w:lang w:eastAsia="de-DE" w:bidi="he-IL"/>
          <w14:ligatures w14:val="none"/>
        </w:rPr>
        <w:t xml:space="preserve"> durch «Reflex-Zonen»</w:t>
      </w:r>
    </w:p>
    <w:p w14:paraId="21F48E8D" w14:textId="77777777" w:rsidR="00672021" w:rsidRPr="00673DE0" w:rsidRDefault="00672021" w:rsidP="007625B2">
      <w:pPr>
        <w:rPr>
          <w:rFonts w:ascii="Avenir Light" w:eastAsia="Times New Roman" w:hAnsi="Avenir Light" w:cs="Calibri"/>
          <w:kern w:val="0"/>
          <w:sz w:val="22"/>
          <w:szCs w:val="22"/>
          <w:lang w:eastAsia="de-DE" w:bidi="he-IL"/>
          <w14:ligatures w14:val="none"/>
        </w:rPr>
      </w:pPr>
      <w:r w:rsidRPr="00673DE0">
        <w:rPr>
          <w:rFonts w:ascii="Avenir Light" w:hAnsi="Avenir Light"/>
          <w:sz w:val="22"/>
          <w:szCs w:val="22"/>
        </w:rPr>
        <w:t xml:space="preserve">In diesem Workshop wagen wir uns </w:t>
      </w:r>
      <w:r w:rsidRPr="00FB6CAB">
        <w:rPr>
          <w:rFonts w:ascii="Avenir Light" w:hAnsi="Avenir Light"/>
          <w:sz w:val="22"/>
          <w:szCs w:val="22"/>
        </w:rPr>
        <w:t>hinaus auf die Wiese</w:t>
      </w:r>
      <w:r w:rsidRPr="00673DE0">
        <w:rPr>
          <w:rFonts w:ascii="Avenir Light" w:hAnsi="Avenir Light"/>
          <w:sz w:val="22"/>
          <w:szCs w:val="22"/>
        </w:rPr>
        <w:t>, erkunden den Klangraum des Ortes und erzählen einander kurze Sequenzen. Dabei werden praktische Fragen zu Position, Performance und Technik erörtert.</w:t>
      </w:r>
    </w:p>
    <w:p w14:paraId="3E0D8659" w14:textId="2BB2B38F" w:rsidR="00672021" w:rsidRPr="00673DE0" w:rsidRDefault="00EE603B" w:rsidP="00672021">
      <w:pPr>
        <w:rPr>
          <w:rFonts w:ascii="Avenir Light" w:hAnsi="Avenir Light"/>
          <w:sz w:val="22"/>
          <w:szCs w:val="22"/>
        </w:rPr>
      </w:pPr>
      <w:r w:rsidRPr="00EE603B">
        <w:rPr>
          <w:rFonts w:ascii="Avenir Light" w:hAnsi="Avenir Light"/>
          <w:sz w:val="22"/>
          <w:szCs w:val="22"/>
        </w:rPr>
        <w:sym w:font="Wingdings" w:char="F0E0"/>
      </w:r>
      <w:r>
        <w:rPr>
          <w:rFonts w:ascii="Avenir Light" w:hAnsi="Avenir Light"/>
          <w:sz w:val="22"/>
          <w:szCs w:val="22"/>
        </w:rPr>
        <w:t xml:space="preserve"> </w:t>
      </w:r>
      <w:r w:rsidR="00672021" w:rsidRPr="00673DE0">
        <w:rPr>
          <w:rFonts w:ascii="Avenir Light" w:hAnsi="Avenir Light"/>
          <w:sz w:val="22"/>
          <w:szCs w:val="22"/>
        </w:rPr>
        <w:t>Bringe einen Erzählmoment mit, der sich unter freiem Himmel ereignet!</w:t>
      </w:r>
    </w:p>
    <w:p w14:paraId="7E33A131" w14:textId="70FAEE3E" w:rsidR="00182EFD" w:rsidRPr="002250BD" w:rsidRDefault="00E64EA3" w:rsidP="002250BD">
      <w:pPr>
        <w:rPr>
          <w:rFonts w:ascii="Avenir Light" w:hAnsi="Avenir Light"/>
          <w:b/>
          <w:bCs/>
          <w:sz w:val="22"/>
          <w:szCs w:val="22"/>
        </w:rPr>
      </w:pPr>
      <w:r>
        <w:rPr>
          <w:rFonts w:ascii="Avenir Light" w:hAnsi="Avenir Light"/>
          <w:sz w:val="22"/>
          <w:szCs w:val="22"/>
        </w:rPr>
        <w:br/>
      </w:r>
      <w:r w:rsidR="00672021" w:rsidRPr="00E64EA3">
        <w:rPr>
          <w:rFonts w:ascii="Avenir Light" w:hAnsi="Avenir Light"/>
          <w:b/>
          <w:bCs/>
          <w:sz w:val="22"/>
          <w:szCs w:val="22"/>
        </w:rPr>
        <w:t xml:space="preserve">Susanne </w:t>
      </w:r>
      <w:proofErr w:type="spellStart"/>
      <w:r w:rsidR="00672021" w:rsidRPr="00E64EA3">
        <w:rPr>
          <w:rFonts w:ascii="Avenir Light" w:hAnsi="Avenir Light"/>
          <w:b/>
          <w:bCs/>
          <w:sz w:val="22"/>
          <w:szCs w:val="22"/>
        </w:rPr>
        <w:t>Paetzold</w:t>
      </w:r>
      <w:proofErr w:type="spellEnd"/>
      <w:r w:rsidR="00EE603B">
        <w:rPr>
          <w:rFonts w:ascii="Avenir Light" w:hAnsi="Avenir Light"/>
          <w:b/>
          <w:bCs/>
          <w:sz w:val="22"/>
          <w:szCs w:val="22"/>
        </w:rPr>
        <w:t xml:space="preserve"> </w:t>
      </w:r>
      <w:r w:rsidR="00EE603B" w:rsidRPr="00EE603B">
        <w:rPr>
          <w:rFonts w:ascii="Avenir Light" w:hAnsi="Avenir Light"/>
          <w:sz w:val="22"/>
          <w:szCs w:val="22"/>
        </w:rPr>
        <w:t xml:space="preserve">ist </w:t>
      </w:r>
      <w:r w:rsidR="00672021" w:rsidRPr="00673DE0">
        <w:rPr>
          <w:rFonts w:ascii="Avenir Light" w:hAnsi="Avenir Light"/>
          <w:sz w:val="22"/>
          <w:szCs w:val="22"/>
        </w:rPr>
        <w:t xml:space="preserve">Bibelerzählerin, Referentin im Michaeliskloster Hildesheim </w:t>
      </w:r>
      <w:r w:rsidR="002250BD">
        <w:rPr>
          <w:rFonts w:ascii="Avenir Light" w:hAnsi="Avenir Light"/>
          <w:sz w:val="22"/>
          <w:szCs w:val="22"/>
        </w:rPr>
        <w:t>(</w:t>
      </w:r>
      <w:hyperlink r:id="rId12" w:history="1">
        <w:r w:rsidR="002250BD" w:rsidRPr="00F70C43">
          <w:rPr>
            <w:rStyle w:val="Hyperlink"/>
            <w:rFonts w:ascii="Avenir Light" w:hAnsi="Avenir Light"/>
            <w:sz w:val="22"/>
            <w:szCs w:val="22"/>
          </w:rPr>
          <w:t>www.michaeliskloster.de</w:t>
        </w:r>
      </w:hyperlink>
      <w:proofErr w:type="gramStart"/>
      <w:r w:rsidR="002250BD">
        <w:rPr>
          <w:rFonts w:ascii="Avenir Light" w:hAnsi="Avenir Light"/>
          <w:sz w:val="22"/>
          <w:szCs w:val="22"/>
        </w:rPr>
        <w:t>)</w:t>
      </w:r>
      <w:r w:rsidR="002250BD">
        <w:rPr>
          <w:rFonts w:ascii="Avenir Light" w:hAnsi="Avenir Light"/>
          <w:b/>
          <w:bCs/>
          <w:sz w:val="22"/>
          <w:szCs w:val="22"/>
        </w:rPr>
        <w:t xml:space="preserve"> ,</w:t>
      </w:r>
      <w:proofErr w:type="gramEnd"/>
      <w:r w:rsidR="002250BD">
        <w:rPr>
          <w:rFonts w:ascii="Avenir Light" w:hAnsi="Avenir Light"/>
          <w:b/>
          <w:bCs/>
          <w:sz w:val="22"/>
          <w:szCs w:val="22"/>
        </w:rPr>
        <w:t xml:space="preserve"> </w:t>
      </w:r>
      <w:r w:rsidR="00672021" w:rsidRPr="00673DE0">
        <w:rPr>
          <w:rFonts w:ascii="Avenir Light" w:hAnsi="Avenir Light"/>
          <w:sz w:val="22"/>
          <w:szCs w:val="22"/>
        </w:rPr>
        <w:t>Zentrum für Gottesdienst und Kirchenmusik</w:t>
      </w:r>
    </w:p>
    <w:sectPr w:rsidR="00182EFD" w:rsidRPr="002250BD">
      <w:head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F9823" w16cex:dateUtc="2026-06-15T07:58:00Z"/>
  <w16cex:commentExtensible w16cex:durableId="79DAF990" w16cex:dateUtc="2026-06-15T07:57:00Z"/>
  <w16cex:commentExtensible w16cex:durableId="77C8B3B6" w16cex:dateUtc="2026-06-15T0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6FE68" w14:textId="77777777" w:rsidR="008466BF" w:rsidRDefault="008466BF" w:rsidP="00EE603B">
      <w:r>
        <w:separator/>
      </w:r>
    </w:p>
  </w:endnote>
  <w:endnote w:type="continuationSeparator" w:id="0">
    <w:p w14:paraId="7CCBFAA9" w14:textId="77777777" w:rsidR="008466BF" w:rsidRDefault="008466BF" w:rsidP="00EE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BF79" w14:textId="77777777" w:rsidR="008466BF" w:rsidRDefault="008466BF" w:rsidP="00EE603B">
      <w:r>
        <w:separator/>
      </w:r>
    </w:p>
  </w:footnote>
  <w:footnote w:type="continuationSeparator" w:id="0">
    <w:p w14:paraId="26CAF8E6" w14:textId="77777777" w:rsidR="008466BF" w:rsidRDefault="008466BF" w:rsidP="00EE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AC68" w14:textId="408A0DB0" w:rsidR="00EE603B" w:rsidRPr="00EE603B" w:rsidRDefault="00EE603B">
    <w:pPr>
      <w:pStyle w:val="Kopfzeile"/>
      <w:rPr>
        <w:color w:val="BFBFBF" w:themeColor="background1" w:themeShade="BF"/>
      </w:rPr>
    </w:pPr>
    <w:r w:rsidRPr="00EE603B">
      <w:rPr>
        <w:color w:val="BFBFBF" w:themeColor="background1" w:themeShade="BF"/>
      </w:rPr>
      <w:t>WORKSHOPS am 20.Februar 2027 | 2. Bibel-Erzähl-Kongress | Stuttgart Hohenheim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D5EE3"/>
    <w:multiLevelType w:val="multilevel"/>
    <w:tmpl w:val="C63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FD"/>
    <w:rsid w:val="000151E4"/>
    <w:rsid w:val="000E0127"/>
    <w:rsid w:val="00160066"/>
    <w:rsid w:val="001774A0"/>
    <w:rsid w:val="00182EFD"/>
    <w:rsid w:val="001B496B"/>
    <w:rsid w:val="00200D91"/>
    <w:rsid w:val="002250BD"/>
    <w:rsid w:val="002F38D6"/>
    <w:rsid w:val="0039441A"/>
    <w:rsid w:val="003A53D9"/>
    <w:rsid w:val="003A7E45"/>
    <w:rsid w:val="00464890"/>
    <w:rsid w:val="004F51BB"/>
    <w:rsid w:val="004F5EC4"/>
    <w:rsid w:val="005664AE"/>
    <w:rsid w:val="00633350"/>
    <w:rsid w:val="00672021"/>
    <w:rsid w:val="00673DE0"/>
    <w:rsid w:val="007625B2"/>
    <w:rsid w:val="008338D0"/>
    <w:rsid w:val="008466BF"/>
    <w:rsid w:val="0084686F"/>
    <w:rsid w:val="008819E1"/>
    <w:rsid w:val="008E4263"/>
    <w:rsid w:val="008F082A"/>
    <w:rsid w:val="009372EB"/>
    <w:rsid w:val="009A5020"/>
    <w:rsid w:val="00A16A09"/>
    <w:rsid w:val="00AE7B14"/>
    <w:rsid w:val="00C602CE"/>
    <w:rsid w:val="00C74201"/>
    <w:rsid w:val="00E64EA3"/>
    <w:rsid w:val="00EE45A5"/>
    <w:rsid w:val="00EE603B"/>
    <w:rsid w:val="00F618BB"/>
    <w:rsid w:val="00FB59E3"/>
    <w:rsid w:val="00FB6CAB"/>
    <w:rsid w:val="00FC595E"/>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4548"/>
  <w15:chartTrackingRefBased/>
  <w15:docId w15:val="{7F9CE1F0-74D5-AD46-87AA-156402E8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82EF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2EFD"/>
    <w:rPr>
      <w:rFonts w:asciiTheme="majorHAnsi" w:eastAsiaTheme="majorEastAsia" w:hAnsiTheme="majorHAnsi" w:cstheme="majorBidi"/>
      <w:spacing w:val="-10"/>
      <w:kern w:val="28"/>
      <w:sz w:val="56"/>
      <w:szCs w:val="56"/>
    </w:rPr>
  </w:style>
  <w:style w:type="paragraph" w:styleId="StandardWeb">
    <w:name w:val="Normal (Web)"/>
    <w:basedOn w:val="Standard"/>
    <w:uiPriority w:val="99"/>
    <w:semiHidden/>
    <w:unhideWhenUsed/>
    <w:rsid w:val="004F51B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4F51BB"/>
    <w:rPr>
      <w:b/>
      <w:bCs/>
    </w:rPr>
  </w:style>
  <w:style w:type="character" w:styleId="Hervorhebung">
    <w:name w:val="Emphasis"/>
    <w:basedOn w:val="Absatz-Standardschriftart"/>
    <w:uiPriority w:val="20"/>
    <w:qFormat/>
    <w:rsid w:val="004F51BB"/>
    <w:rPr>
      <w:i/>
      <w:iCs/>
    </w:rPr>
  </w:style>
  <w:style w:type="character" w:customStyle="1" w:styleId="apple-converted-space">
    <w:name w:val="apple-converted-space"/>
    <w:basedOn w:val="Absatz-Standardschriftart"/>
    <w:rsid w:val="002F38D6"/>
  </w:style>
  <w:style w:type="character" w:styleId="Hyperlink">
    <w:name w:val="Hyperlink"/>
    <w:basedOn w:val="Absatz-Standardschriftart"/>
    <w:uiPriority w:val="99"/>
    <w:unhideWhenUsed/>
    <w:rsid w:val="008F082A"/>
    <w:rPr>
      <w:color w:val="0563C1" w:themeColor="hyperlink"/>
      <w:u w:val="single"/>
    </w:rPr>
  </w:style>
  <w:style w:type="character" w:styleId="NichtaufgelsteErwhnung">
    <w:name w:val="Unresolved Mention"/>
    <w:basedOn w:val="Absatz-Standardschriftart"/>
    <w:uiPriority w:val="99"/>
    <w:semiHidden/>
    <w:unhideWhenUsed/>
    <w:rsid w:val="008F082A"/>
    <w:rPr>
      <w:color w:val="605E5C"/>
      <w:shd w:val="clear" w:color="auto" w:fill="E1DFDD"/>
    </w:rPr>
  </w:style>
  <w:style w:type="paragraph" w:styleId="berarbeitung">
    <w:name w:val="Revision"/>
    <w:hidden/>
    <w:uiPriority w:val="99"/>
    <w:semiHidden/>
    <w:rsid w:val="00EE45A5"/>
  </w:style>
  <w:style w:type="character" w:styleId="Kommentarzeichen">
    <w:name w:val="annotation reference"/>
    <w:basedOn w:val="Absatz-Standardschriftart"/>
    <w:uiPriority w:val="99"/>
    <w:semiHidden/>
    <w:unhideWhenUsed/>
    <w:rsid w:val="00EE45A5"/>
    <w:rPr>
      <w:sz w:val="16"/>
      <w:szCs w:val="16"/>
    </w:rPr>
  </w:style>
  <w:style w:type="paragraph" w:styleId="Kommentartext">
    <w:name w:val="annotation text"/>
    <w:basedOn w:val="Standard"/>
    <w:link w:val="KommentartextZchn"/>
    <w:uiPriority w:val="99"/>
    <w:unhideWhenUsed/>
    <w:rsid w:val="00EE45A5"/>
    <w:rPr>
      <w:sz w:val="20"/>
      <w:szCs w:val="20"/>
    </w:rPr>
  </w:style>
  <w:style w:type="character" w:customStyle="1" w:styleId="KommentartextZchn">
    <w:name w:val="Kommentartext Zchn"/>
    <w:basedOn w:val="Absatz-Standardschriftart"/>
    <w:link w:val="Kommentartext"/>
    <w:uiPriority w:val="99"/>
    <w:rsid w:val="00EE45A5"/>
    <w:rPr>
      <w:sz w:val="20"/>
      <w:szCs w:val="20"/>
    </w:rPr>
  </w:style>
  <w:style w:type="paragraph" w:styleId="Kommentarthema">
    <w:name w:val="annotation subject"/>
    <w:basedOn w:val="Kommentartext"/>
    <w:next w:val="Kommentartext"/>
    <w:link w:val="KommentarthemaZchn"/>
    <w:uiPriority w:val="99"/>
    <w:semiHidden/>
    <w:unhideWhenUsed/>
    <w:rsid w:val="00EE45A5"/>
    <w:rPr>
      <w:b/>
      <w:bCs/>
    </w:rPr>
  </w:style>
  <w:style w:type="character" w:customStyle="1" w:styleId="KommentarthemaZchn">
    <w:name w:val="Kommentarthema Zchn"/>
    <w:basedOn w:val="KommentartextZchn"/>
    <w:link w:val="Kommentarthema"/>
    <w:uiPriority w:val="99"/>
    <w:semiHidden/>
    <w:rsid w:val="00EE45A5"/>
    <w:rPr>
      <w:b/>
      <w:bCs/>
      <w:sz w:val="20"/>
      <w:szCs w:val="20"/>
    </w:rPr>
  </w:style>
  <w:style w:type="paragraph" w:styleId="Sprechblasentext">
    <w:name w:val="Balloon Text"/>
    <w:basedOn w:val="Standard"/>
    <w:link w:val="SprechblasentextZchn"/>
    <w:uiPriority w:val="99"/>
    <w:semiHidden/>
    <w:unhideWhenUsed/>
    <w:rsid w:val="001B496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B496B"/>
    <w:rPr>
      <w:rFonts w:ascii="Times New Roman" w:hAnsi="Times New Roman" w:cs="Times New Roman"/>
      <w:sz w:val="18"/>
      <w:szCs w:val="18"/>
    </w:rPr>
  </w:style>
  <w:style w:type="paragraph" w:styleId="Kopfzeile">
    <w:name w:val="header"/>
    <w:basedOn w:val="Standard"/>
    <w:link w:val="KopfzeileZchn"/>
    <w:uiPriority w:val="99"/>
    <w:unhideWhenUsed/>
    <w:rsid w:val="00EE603B"/>
    <w:pPr>
      <w:tabs>
        <w:tab w:val="center" w:pos="4536"/>
        <w:tab w:val="right" w:pos="9072"/>
      </w:tabs>
    </w:pPr>
  </w:style>
  <w:style w:type="character" w:customStyle="1" w:styleId="KopfzeileZchn">
    <w:name w:val="Kopfzeile Zchn"/>
    <w:basedOn w:val="Absatz-Standardschriftart"/>
    <w:link w:val="Kopfzeile"/>
    <w:uiPriority w:val="99"/>
    <w:rsid w:val="00EE603B"/>
  </w:style>
  <w:style w:type="paragraph" w:styleId="Fuzeile">
    <w:name w:val="footer"/>
    <w:basedOn w:val="Standard"/>
    <w:link w:val="FuzeileZchn"/>
    <w:uiPriority w:val="99"/>
    <w:unhideWhenUsed/>
    <w:rsid w:val="00EE603B"/>
    <w:pPr>
      <w:tabs>
        <w:tab w:val="center" w:pos="4536"/>
        <w:tab w:val="right" w:pos="9072"/>
      </w:tabs>
    </w:pPr>
  </w:style>
  <w:style w:type="character" w:customStyle="1" w:styleId="FuzeileZchn">
    <w:name w:val="Fußzeile Zchn"/>
    <w:basedOn w:val="Absatz-Standardschriftart"/>
    <w:link w:val="Fuzeile"/>
    <w:uiPriority w:val="99"/>
    <w:rsid w:val="00EE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4179">
      <w:bodyDiv w:val="1"/>
      <w:marLeft w:val="0"/>
      <w:marRight w:val="0"/>
      <w:marTop w:val="0"/>
      <w:marBottom w:val="0"/>
      <w:divBdr>
        <w:top w:val="none" w:sz="0" w:space="0" w:color="auto"/>
        <w:left w:val="none" w:sz="0" w:space="0" w:color="auto"/>
        <w:bottom w:val="none" w:sz="0" w:space="0" w:color="auto"/>
        <w:right w:val="none" w:sz="0" w:space="0" w:color="auto"/>
      </w:divBdr>
      <w:divsChild>
        <w:div w:id="1631587990">
          <w:marLeft w:val="0"/>
          <w:marRight w:val="0"/>
          <w:marTop w:val="0"/>
          <w:marBottom w:val="0"/>
          <w:divBdr>
            <w:top w:val="none" w:sz="0" w:space="0" w:color="auto"/>
            <w:left w:val="none" w:sz="0" w:space="0" w:color="auto"/>
            <w:bottom w:val="none" w:sz="0" w:space="0" w:color="auto"/>
            <w:right w:val="none" w:sz="0" w:space="0" w:color="auto"/>
          </w:divBdr>
        </w:div>
        <w:div w:id="675159576">
          <w:marLeft w:val="0"/>
          <w:marRight w:val="0"/>
          <w:marTop w:val="0"/>
          <w:marBottom w:val="0"/>
          <w:divBdr>
            <w:top w:val="none" w:sz="0" w:space="0" w:color="auto"/>
            <w:left w:val="none" w:sz="0" w:space="0" w:color="auto"/>
            <w:bottom w:val="none" w:sz="0" w:space="0" w:color="auto"/>
            <w:right w:val="none" w:sz="0" w:space="0" w:color="auto"/>
          </w:divBdr>
        </w:div>
      </w:divsChild>
    </w:div>
    <w:div w:id="395859749">
      <w:bodyDiv w:val="1"/>
      <w:marLeft w:val="0"/>
      <w:marRight w:val="0"/>
      <w:marTop w:val="0"/>
      <w:marBottom w:val="0"/>
      <w:divBdr>
        <w:top w:val="none" w:sz="0" w:space="0" w:color="auto"/>
        <w:left w:val="none" w:sz="0" w:space="0" w:color="auto"/>
        <w:bottom w:val="none" w:sz="0" w:space="0" w:color="auto"/>
        <w:right w:val="none" w:sz="0" w:space="0" w:color="auto"/>
      </w:divBdr>
    </w:div>
    <w:div w:id="482356873">
      <w:bodyDiv w:val="1"/>
      <w:marLeft w:val="0"/>
      <w:marRight w:val="0"/>
      <w:marTop w:val="0"/>
      <w:marBottom w:val="0"/>
      <w:divBdr>
        <w:top w:val="none" w:sz="0" w:space="0" w:color="auto"/>
        <w:left w:val="none" w:sz="0" w:space="0" w:color="auto"/>
        <w:bottom w:val="none" w:sz="0" w:space="0" w:color="auto"/>
        <w:right w:val="none" w:sz="0" w:space="0" w:color="auto"/>
      </w:divBdr>
      <w:divsChild>
        <w:div w:id="357395910">
          <w:marLeft w:val="0"/>
          <w:marRight w:val="0"/>
          <w:marTop w:val="0"/>
          <w:marBottom w:val="0"/>
          <w:divBdr>
            <w:top w:val="none" w:sz="0" w:space="0" w:color="auto"/>
            <w:left w:val="none" w:sz="0" w:space="0" w:color="auto"/>
            <w:bottom w:val="none" w:sz="0" w:space="0" w:color="auto"/>
            <w:right w:val="none" w:sz="0" w:space="0" w:color="auto"/>
          </w:divBdr>
        </w:div>
        <w:div w:id="1520050019">
          <w:marLeft w:val="0"/>
          <w:marRight w:val="0"/>
          <w:marTop w:val="0"/>
          <w:marBottom w:val="0"/>
          <w:divBdr>
            <w:top w:val="none" w:sz="0" w:space="0" w:color="auto"/>
            <w:left w:val="none" w:sz="0" w:space="0" w:color="auto"/>
            <w:bottom w:val="none" w:sz="0" w:space="0" w:color="auto"/>
            <w:right w:val="none" w:sz="0" w:space="0" w:color="auto"/>
          </w:divBdr>
        </w:div>
        <w:div w:id="632636697">
          <w:marLeft w:val="0"/>
          <w:marRight w:val="0"/>
          <w:marTop w:val="0"/>
          <w:marBottom w:val="0"/>
          <w:divBdr>
            <w:top w:val="none" w:sz="0" w:space="0" w:color="auto"/>
            <w:left w:val="none" w:sz="0" w:space="0" w:color="auto"/>
            <w:bottom w:val="none" w:sz="0" w:space="0" w:color="auto"/>
            <w:right w:val="none" w:sz="0" w:space="0" w:color="auto"/>
          </w:divBdr>
        </w:div>
        <w:div w:id="2068070518">
          <w:marLeft w:val="0"/>
          <w:marRight w:val="0"/>
          <w:marTop w:val="0"/>
          <w:marBottom w:val="0"/>
          <w:divBdr>
            <w:top w:val="none" w:sz="0" w:space="0" w:color="auto"/>
            <w:left w:val="none" w:sz="0" w:space="0" w:color="auto"/>
            <w:bottom w:val="none" w:sz="0" w:space="0" w:color="auto"/>
            <w:right w:val="none" w:sz="0" w:space="0" w:color="auto"/>
          </w:divBdr>
        </w:div>
      </w:divsChild>
    </w:div>
    <w:div w:id="553080780">
      <w:bodyDiv w:val="1"/>
      <w:marLeft w:val="0"/>
      <w:marRight w:val="0"/>
      <w:marTop w:val="0"/>
      <w:marBottom w:val="0"/>
      <w:divBdr>
        <w:top w:val="none" w:sz="0" w:space="0" w:color="auto"/>
        <w:left w:val="none" w:sz="0" w:space="0" w:color="auto"/>
        <w:bottom w:val="none" w:sz="0" w:space="0" w:color="auto"/>
        <w:right w:val="none" w:sz="0" w:space="0" w:color="auto"/>
      </w:divBdr>
    </w:div>
    <w:div w:id="687295391">
      <w:bodyDiv w:val="1"/>
      <w:marLeft w:val="0"/>
      <w:marRight w:val="0"/>
      <w:marTop w:val="0"/>
      <w:marBottom w:val="0"/>
      <w:divBdr>
        <w:top w:val="none" w:sz="0" w:space="0" w:color="auto"/>
        <w:left w:val="none" w:sz="0" w:space="0" w:color="auto"/>
        <w:bottom w:val="none" w:sz="0" w:space="0" w:color="auto"/>
        <w:right w:val="none" w:sz="0" w:space="0" w:color="auto"/>
      </w:divBdr>
    </w:div>
    <w:div w:id="1625385632">
      <w:bodyDiv w:val="1"/>
      <w:marLeft w:val="0"/>
      <w:marRight w:val="0"/>
      <w:marTop w:val="0"/>
      <w:marBottom w:val="0"/>
      <w:divBdr>
        <w:top w:val="none" w:sz="0" w:space="0" w:color="auto"/>
        <w:left w:val="none" w:sz="0" w:space="0" w:color="auto"/>
        <w:bottom w:val="none" w:sz="0" w:space="0" w:color="auto"/>
        <w:right w:val="none" w:sz="0" w:space="0" w:color="auto"/>
      </w:divBdr>
    </w:div>
    <w:div w:id="1773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chaeliskloster.de"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zaehlakademie.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densart.ch" TargetMode="External"/><Relationship Id="rId4" Type="http://schemas.openxmlformats.org/officeDocument/2006/relationships/webSettings" Target="webSettings.xml"/><Relationship Id="rId9" Type="http://schemas.openxmlformats.org/officeDocument/2006/relationships/hyperlink" Target="http://www.bibelerz.ch"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8577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niedermann</dc:creator>
  <cp:keywords/>
  <dc:description/>
  <cp:lastModifiedBy>Katja Wißmiller</cp:lastModifiedBy>
  <cp:revision>4</cp:revision>
  <dcterms:created xsi:type="dcterms:W3CDTF">2026-06-15T08:09:00Z</dcterms:created>
  <dcterms:modified xsi:type="dcterms:W3CDTF">2026-06-19T06:11:00Z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2026-06-15T08:04:23Z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85dc4d53-ae1b-48ea-b5c7-b63e2c1bd8fb</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ies>
</file>