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F600" w14:textId="77777777" w:rsidR="001A17A5" w:rsidRDefault="001A17A5" w:rsidP="001A17A5">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4CA83BF6" w14:textId="77777777" w:rsidR="001A17A5" w:rsidRDefault="001A17A5" w:rsidP="001A17A5">
      <w:pPr>
        <w:pStyle w:val="Liturgien1"/>
      </w:pPr>
      <w:r w:rsidRPr="00F124FB">
        <w:t>8_ Eigenheim mit Gartenzwerg</w:t>
      </w:r>
    </w:p>
    <w:p w14:paraId="6D111DA9" w14:textId="77777777" w:rsidR="001A17A5" w:rsidRDefault="001A17A5" w:rsidP="001A17A5">
      <w:r>
        <w:t xml:space="preserve">#Geschafft!  - Die achte Geschichte aus dem </w:t>
      </w:r>
      <w:r w:rsidRPr="0099252E">
        <w:t>Politischer Fluchtadventskalender 2025</w:t>
      </w:r>
      <w:r>
        <w:t xml:space="preserve"> von </w:t>
      </w:r>
      <w:r w:rsidRPr="00F124FB">
        <w:t>Astrid Dethloff</w:t>
      </w:r>
      <w:r>
        <w:t>.</w:t>
      </w:r>
    </w:p>
    <w:p w14:paraId="44ABDFAB" w14:textId="77777777" w:rsidR="001A17A5" w:rsidRDefault="001A17A5" w:rsidP="001A17A5">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10B085F4" w14:textId="77777777" w:rsidR="001A17A5" w:rsidRDefault="001A17A5" w:rsidP="001A17A5"/>
    <w:p w14:paraId="6961A2B7" w14:textId="77777777" w:rsidR="001A17A5" w:rsidRDefault="001A17A5" w:rsidP="001A17A5"/>
    <w:p w14:paraId="5F0FAB85" w14:textId="77777777" w:rsidR="001A17A5" w:rsidRPr="00D47877" w:rsidRDefault="001A17A5" w:rsidP="001A17A5">
      <w:r w:rsidRPr="00D47877">
        <w:t>8. Dezember</w:t>
      </w:r>
    </w:p>
    <w:p w14:paraId="7733EAE6" w14:textId="77777777" w:rsidR="001A17A5" w:rsidRPr="00D47877" w:rsidRDefault="001A17A5" w:rsidP="001A17A5">
      <w:r w:rsidRPr="00D47877">
        <w:rPr>
          <w:i/>
          <w:iCs/>
        </w:rPr>
        <w:t xml:space="preserve">Astrid Dethloff (57) ist Flüchtlingsbeauftragte im Kirchenkreis </w:t>
      </w:r>
      <w:proofErr w:type="spellStart"/>
      <w:r w:rsidRPr="00D47877">
        <w:rPr>
          <w:i/>
          <w:iCs/>
        </w:rPr>
        <w:t>Plön</w:t>
      </w:r>
      <w:proofErr w:type="spellEnd"/>
      <w:r w:rsidRPr="00D47877">
        <w:rPr>
          <w:i/>
          <w:iCs/>
        </w:rPr>
        <w:t>-Segeberg. 2024 traf sie Familie S., die sie vor vielen Jahren begleitet hatte, unerwartet wieder.</w:t>
      </w:r>
    </w:p>
    <w:p w14:paraId="1DC774BD" w14:textId="77777777" w:rsidR="001A17A5" w:rsidRPr="00D47877" w:rsidRDefault="001A17A5" w:rsidP="001A17A5">
      <w:pPr>
        <w:pStyle w:val="Liturgien2"/>
      </w:pPr>
      <w:r w:rsidRPr="00D47877">
        <w:t>Eigenheim mit Gartenzwerg</w:t>
      </w:r>
    </w:p>
    <w:p w14:paraId="07D641D1" w14:textId="77777777" w:rsidR="001A17A5" w:rsidRPr="00D47877" w:rsidRDefault="001A17A5" w:rsidP="001A17A5">
      <w:r w:rsidRPr="00D47877">
        <w:t>Begonnen hatte meine Geschichte mit Familie S. vor 25 Jahren. Ganz oben in den Norden von Deutschland war ich zur Beratung über ein Kirchenasyl gefahren. Es ging um eine kurdische Familie aus der Türkei. Die Frau und Mutter zweier Kinder hatte Fürchterliches in ihrem Heimatland erlebt. Die Gemeinde entschied sich, die Familie zu schützen – erfolgreich, die Familie konnte bleiben.</w:t>
      </w:r>
    </w:p>
    <w:p w14:paraId="41A7A985" w14:textId="77777777" w:rsidR="001A17A5" w:rsidRPr="00D47877" w:rsidRDefault="001A17A5" w:rsidP="001A17A5">
      <w:r w:rsidRPr="00D47877">
        <w:t>2024 erreichte mich dann ein unerwarteter Hilferuf von dem Ehemann und Vater: Man wolle ihn abschieben - nach 25 Jahren! Er hatte eine Niederlassungserlaubnis beantragen wollen. Stattdessen hatte man ihm das bis dahin gültige humanitäre Aufenthaltsrecht entzogen, da er vor Jahren einmal in der alten Heimat gewesen sei, um nach dem Tode seines Bruders das Erbe zu regeln.</w:t>
      </w:r>
    </w:p>
    <w:p w14:paraId="581F2ECD" w14:textId="77777777" w:rsidR="001A17A5" w:rsidRPr="00D47877" w:rsidRDefault="001A17A5" w:rsidP="001A17A5">
      <w:r w:rsidRPr="00D47877">
        <w:t xml:space="preserve">Dieses behördliche Vorgehen </w:t>
      </w:r>
      <w:proofErr w:type="spellStart"/>
      <w:r w:rsidRPr="00D47877">
        <w:t>retraumatisierte</w:t>
      </w:r>
      <w:proofErr w:type="spellEnd"/>
      <w:r w:rsidRPr="00D47877">
        <w:t xml:space="preserve"> die Ehefrau und Mutter der inzwischen drei Kinder. Es ging ihr sehr schlecht, sie brauchte psychologische und ärztliche Hilfe.</w:t>
      </w:r>
    </w:p>
    <w:p w14:paraId="3F53665C" w14:textId="77777777" w:rsidR="001A17A5" w:rsidRPr="00D47877" w:rsidRDefault="001A17A5" w:rsidP="001A17A5">
      <w:r w:rsidRPr="00D47877">
        <w:t xml:space="preserve">Telefonate und Gespräche mit den Behörden folgten in den folgenden Wochen. Schließlich stellte sich heraus: Es war alles ein Missverständnis. Die Behörde entschuldigte sich. Ein dauerhaftes Bleiberecht stünde nicht in Frage. Langsam konnte wieder Ruhe einkehren in dem Eigenheim in der kleinen Stadt an der Nordsee mit Gartenzwerg im Vorgarten. </w:t>
      </w:r>
    </w:p>
    <w:p w14:paraId="7D8AA2DF" w14:textId="77777777" w:rsidR="001A17A5" w:rsidRPr="00D47877" w:rsidRDefault="001A17A5" w:rsidP="001A17A5">
      <w:r w:rsidRPr="00D47877">
        <w:t xml:space="preserve">Ich erfuhr dann auch etwas über die Kinder: Der älteste Sohn ist Sicherheitsmitarbeiter bei der Bundeswehr, die mittlere Tochter lernt </w:t>
      </w:r>
      <w:r w:rsidRPr="00D47877">
        <w:lastRenderedPageBreak/>
        <w:t>Steuerfachangestellte und wartet auf einen Studienplatz für Jura, die Jüngste ist ausgebildete Krankenschwester, Mutter eines kleinen Sohnes und studiert im Fernstudium Psychologie.</w:t>
      </w:r>
    </w:p>
    <w:p w14:paraId="4A9741D8" w14:textId="77777777" w:rsidR="001A17A5" w:rsidRDefault="001A17A5" w:rsidP="001A17A5">
      <w:pPr>
        <w:pStyle w:val="Autorin"/>
      </w:pPr>
      <w:r>
        <w:t xml:space="preserve">Autorin: </w:t>
      </w:r>
      <w:r w:rsidRPr="00F124FB">
        <w:t>Astrid Dethloff</w:t>
      </w:r>
    </w:p>
    <w:p w14:paraId="1D9CB03A" w14:textId="77777777" w:rsidR="00024FB5" w:rsidRDefault="00024FB5" w:rsidP="00024FB5">
      <w:pPr>
        <w:pStyle w:val="Autorin"/>
      </w:pP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9451" w14:textId="77777777" w:rsidR="00CD4F3C" w:rsidRDefault="00CD4F3C" w:rsidP="00980E2D">
      <w:r>
        <w:separator/>
      </w:r>
    </w:p>
  </w:endnote>
  <w:endnote w:type="continuationSeparator" w:id="0">
    <w:p w14:paraId="643AA545" w14:textId="77777777" w:rsidR="00CD4F3C" w:rsidRDefault="00CD4F3C"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E3D5" w14:textId="77777777" w:rsidR="00CD4F3C" w:rsidRDefault="00CD4F3C" w:rsidP="00980E2D">
      <w:r>
        <w:separator/>
      </w:r>
    </w:p>
  </w:footnote>
  <w:footnote w:type="continuationSeparator" w:id="0">
    <w:p w14:paraId="233F83C2" w14:textId="77777777" w:rsidR="00CD4F3C" w:rsidRDefault="00CD4F3C"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17A5"/>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D4F3C"/>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2026-07-06T09:45:00Z</dcterms:modified>
</cp:coreProperties>
</file>